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E1" w:rsidRPr="005359E1" w:rsidRDefault="005359E1" w:rsidP="005359E1">
      <w:pPr>
        <w:shd w:val="clear" w:color="auto" w:fill="FFFFFF"/>
        <w:spacing w:before="150" w:after="150" w:line="240" w:lineRule="auto"/>
        <w:outlineLvl w:val="0"/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</w:pPr>
      <w:r w:rsidRPr="005359E1"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  <w:t>Правила обмена данными в формате XML из УТ 11.4.6.188 в БП 3.0.68.66, 9 документов</w:t>
      </w:r>
    </w:p>
    <w:p w:rsidR="005359E1" w:rsidRPr="005359E1" w:rsidRDefault="005359E1" w:rsidP="005359E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Переносятся документы:</w:t>
      </w:r>
    </w:p>
    <w:p w:rsidR="005359E1" w:rsidRPr="005359E1" w:rsidRDefault="005359E1" w:rsidP="005359E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- "Заказ клиента</w:t>
      </w:r>
      <w:proofErr w:type="gramStart"/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"  в</w:t>
      </w:r>
      <w:proofErr w:type="gramEnd"/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"Счет на оплату покупателю";</w:t>
      </w:r>
    </w:p>
    <w:p w:rsidR="005359E1" w:rsidRPr="005359E1" w:rsidRDefault="005359E1" w:rsidP="005359E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- "Реализация товаров и услуг" в "Реализация товаров и услуг";</w:t>
      </w:r>
    </w:p>
    <w:p w:rsidR="005359E1" w:rsidRPr="005359E1" w:rsidRDefault="005359E1" w:rsidP="005359E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- "Счет фактура выданный" в "Счет фактура выданный";</w:t>
      </w:r>
    </w:p>
    <w:p w:rsidR="005359E1" w:rsidRPr="005359E1" w:rsidRDefault="005359E1" w:rsidP="005359E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- "Возврат товаров от клиента" в "Возврат товаров от покупателя";</w:t>
      </w:r>
    </w:p>
    <w:p w:rsidR="005359E1" w:rsidRPr="005359E1" w:rsidRDefault="005359E1" w:rsidP="005359E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- "Заказ поставщику" в "Счет на оплату поставщику";</w:t>
      </w:r>
    </w:p>
    <w:p w:rsidR="005359E1" w:rsidRPr="005359E1" w:rsidRDefault="005359E1" w:rsidP="005359E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- "Приобретение товаров и услуг" в "Поступление (акты, накладные)";</w:t>
      </w:r>
    </w:p>
    <w:p w:rsidR="005359E1" w:rsidRPr="005359E1" w:rsidRDefault="005359E1" w:rsidP="005359E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- "Приобретение услуг и прочих активов" в "Поступление (акты, накладные)";</w:t>
      </w:r>
    </w:p>
    <w:p w:rsidR="005359E1" w:rsidRPr="005359E1" w:rsidRDefault="005359E1" w:rsidP="005359E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- "Счет фактура полученный" в "Счет фактура полученный";</w:t>
      </w:r>
    </w:p>
    <w:p w:rsidR="005359E1" w:rsidRPr="005359E1" w:rsidRDefault="005359E1" w:rsidP="005359E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- "Возврат товаров поставщику" в "Возврат товаров поставщику".</w:t>
      </w:r>
    </w:p>
    <w:p w:rsidR="005359E1" w:rsidRPr="005359E1" w:rsidRDefault="005359E1" w:rsidP="005359E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Синхронизация происходит по GUID документа(далее по реквизитам "Дата", "Номер").</w:t>
      </w: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При переносе документа "Приобретение услуг и прочих активов" в номер перед выгрузкой добавляется префикс "У". Например, для документа с номером "00УТ-000011" поиск в базе-приемнике (БП 3.0) будет происходить по GUID или по номеру "00УТ-У00011".</w:t>
      </w:r>
    </w:p>
    <w:p w:rsidR="005359E1" w:rsidRPr="005359E1" w:rsidRDefault="005359E1" w:rsidP="005359E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В УТ 11.4</w:t>
      </w: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Главное меню - Все функции - Обработки - Универсальный обмен данными в формате XML - Закладка "Выгрузка данных". Выбрать файл через кнопку "Прочитать правила обмена", затем выбрав нужные документы и период, нажать кнопку "Выгрузить данные".</w:t>
      </w:r>
    </w:p>
    <w:p w:rsidR="005359E1" w:rsidRPr="005359E1" w:rsidRDefault="005359E1" w:rsidP="005359E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В БП 3.0</w:t>
      </w: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Главное меню - Все функции - Обработки - Универсальный обмен данными в формате XML - Закладка "Загрузка данных". Выбрать файл через кнопку "Загрузить данные".</w:t>
      </w:r>
    </w:p>
    <w:p w:rsidR="005359E1" w:rsidRPr="005359E1" w:rsidRDefault="005359E1" w:rsidP="005359E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Тестировалось на платформе 1</w:t>
      </w:r>
      <w:proofErr w:type="gramStart"/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С:Предприятие</w:t>
      </w:r>
      <w:proofErr w:type="gramEnd"/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8.3 (8.3.13.1513).</w:t>
      </w:r>
    </w:p>
    <w:p w:rsidR="005359E1" w:rsidRPr="005359E1" w:rsidRDefault="005359E1" w:rsidP="005359E1">
      <w:pPr>
        <w:shd w:val="clear" w:color="auto" w:fill="FFFFFF"/>
        <w:spacing w:before="150" w:after="150" w:line="240" w:lineRule="auto"/>
        <w:outlineLvl w:val="1"/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</w:pPr>
      <w:r w:rsidRPr="005359E1"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  <w:t>Скриншоты</w:t>
      </w:r>
    </w:p>
    <w:p w:rsidR="005359E1" w:rsidRPr="005359E1" w:rsidRDefault="005359E1" w:rsidP="005359E1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5359E1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6554470" cy="6144895"/>
            <wp:effectExtent l="0" t="0" r="0" b="8255"/>
            <wp:docPr id="3" name="Рисунок 3" descr="https://infostart.ru/upload/iblock/f5d/f5dcb5dc4fbb2278c21d50fcea2fad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fostart.ru/upload/iblock/f5d/f5dcb5dc4fbb2278c21d50fcea2fada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4470" cy="614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2.jpg</w:t>
      </w:r>
    </w:p>
    <w:p w:rsidR="005359E1" w:rsidRPr="005359E1" w:rsidRDefault="005359E1" w:rsidP="005359E1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5359E1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7717790" cy="5325745"/>
            <wp:effectExtent l="0" t="0" r="0" b="8255"/>
            <wp:docPr id="2" name="Рисунок 2" descr="https://infostart.ru/upload/iblock/51a/51af7987a27933bfa1bf2c16beff2a8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fostart.ru/upload/iblock/51a/51af7987a27933bfa1bf2c16beff2a8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7790" cy="532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3.jpg</w:t>
      </w:r>
    </w:p>
    <w:p w:rsidR="005359E1" w:rsidRPr="005359E1" w:rsidRDefault="005359E1" w:rsidP="005359E1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5359E1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11411585" cy="2040890"/>
            <wp:effectExtent l="0" t="0" r="0" b="0"/>
            <wp:docPr id="1" name="Рисунок 1" descr="https://infostart.ru/upload/iblock/1ca/1ca85736e09de31c4b55e261978a28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nfostart.ru/upload/iblock/1ca/1ca85736e09de31c4b55e261978a282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1585" cy="204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9E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1.jpg</w:t>
      </w:r>
    </w:p>
    <w:p w:rsidR="00AC1F2E" w:rsidRDefault="00AC1F2E">
      <w:bookmarkStart w:id="0" w:name="_GoBack"/>
      <w:bookmarkEnd w:id="0"/>
    </w:p>
    <w:sectPr w:rsidR="00AC1F2E" w:rsidSect="005359E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9E1"/>
    <w:rsid w:val="005359E1"/>
    <w:rsid w:val="00AC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82611-5CC2-4813-80BC-876D648A3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59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359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59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59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35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7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4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79809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70216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1740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54475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Сальников</dc:creator>
  <cp:keywords/>
  <dc:description/>
  <cp:lastModifiedBy>Максим Сальников</cp:lastModifiedBy>
  <cp:revision>2</cp:revision>
  <dcterms:created xsi:type="dcterms:W3CDTF">2019-05-03T09:36:00Z</dcterms:created>
  <dcterms:modified xsi:type="dcterms:W3CDTF">2019-05-03T09:37:00Z</dcterms:modified>
</cp:coreProperties>
</file>