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09A8" w:rsidRPr="00AC5C9A" w:rsidRDefault="006909A8" w:rsidP="006909A8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 xml:space="preserve">Инструкция написана для версии </w:t>
      </w:r>
      <w:r w:rsidRPr="006909A8"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1.0.1.10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6909A8" w:rsidRPr="00AC5C9A" w:rsidRDefault="006909A8" w:rsidP="006909A8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6909A8" w:rsidRPr="00AC5C9A" w:rsidRDefault="006909A8" w:rsidP="006909A8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6909A8" w:rsidRDefault="0005657C" w:rsidP="006909A8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</w:pPr>
      <w:hyperlink r:id="rId4" w:anchor="%D0%B8%D1%81%D1%82%D0%BE%D1%80%D0%B8%D1%8F%20%D0%BE%D0%B1%D0%BD%D0%BE%D0%B2%D0%BB%D0%B5%D0%BD%D0%B8%D0%B9" w:history="1">
        <w:r w:rsidR="006909A8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3B45B7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  <w:t>Внимание!</w:t>
      </w:r>
      <w:r>
        <w:rPr>
          <w:rFonts w:ascii="Verdana" w:hAnsi="Verdana"/>
          <w:color w:val="C0392B"/>
          <w:sz w:val="21"/>
          <w:szCs w:val="21"/>
          <w:shd w:val="clear" w:color="auto" w:fill="FFFFFF"/>
        </w:rPr>
        <w:t>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Расширение не требует установки web-сервера и публикации базы в интернет. 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Включать в личном кабинете интеграцию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 </w:t>
      </w:r>
      <w:r>
        <w:rPr>
          <w:rStyle w:val="a7"/>
          <w:rFonts w:ascii="Verdana" w:hAnsi="Verdana"/>
          <w:color w:val="333333"/>
          <w:sz w:val="21"/>
          <w:szCs w:val="21"/>
          <w:shd w:val="clear" w:color="auto" w:fill="FFFFFF"/>
        </w:rPr>
        <w:t>НЕ НУЖНО!!! </w:t>
      </w:r>
      <w:r w:rsidR="00B4440C">
        <w:rPr>
          <w:rStyle w:val="a7"/>
          <w:rFonts w:ascii="Verdana" w:hAnsi="Verdana"/>
          <w:b w:val="0"/>
          <w:color w:val="333333"/>
          <w:sz w:val="21"/>
          <w:szCs w:val="21"/>
          <w:shd w:val="clear" w:color="auto" w:fill="FFFFFF"/>
        </w:rPr>
        <w:t xml:space="preserve">В поддержку для подключения интеграции также обращаться не нужно, модуль работает без этого. </w:t>
      </w:r>
      <w:proofErr w:type="gramStart"/>
      <w:r w:rsidR="00B4440C">
        <w:rPr>
          <w:rStyle w:val="a7"/>
          <w:rFonts w:ascii="Verdana" w:hAnsi="Verdana"/>
          <w:b w:val="0"/>
          <w:color w:val="333333"/>
          <w:sz w:val="21"/>
          <w:szCs w:val="21"/>
          <w:shd w:val="clear" w:color="auto" w:fill="FFFFFF"/>
        </w:rPr>
        <w:t>Возможно</w:t>
      </w:r>
      <w:proofErr w:type="gramEnd"/>
      <w:r w:rsidR="00B4440C">
        <w:rPr>
          <w:rStyle w:val="a7"/>
          <w:rFonts w:ascii="Verdana" w:hAnsi="Verdana"/>
          <w:b w:val="0"/>
          <w:color w:val="333333"/>
          <w:sz w:val="21"/>
          <w:szCs w:val="21"/>
          <w:shd w:val="clear" w:color="auto" w:fill="FFFFFF"/>
        </w:rPr>
        <w:t xml:space="preserve"> вам придется обратиться в поддержку один раз для переключения способа обновления остатков, но об этом ниже.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 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С этой страницы вам нужно будет только взять </w:t>
      </w:r>
      <w:proofErr w:type="spellStart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авторизационный</w:t>
      </w:r>
      <w:proofErr w:type="spellEnd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</w:t>
      </w:r>
      <w:proofErr w:type="spellStart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токен</w:t>
      </w:r>
      <w:proofErr w:type="spellEnd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и 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  <w:lang w:val="en-US"/>
        </w:rPr>
        <w:t>ID</w:t>
      </w:r>
      <w:r w:rsidR="00B4440C" w:rsidRP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вашего личного кабинета.</w:t>
      </w:r>
    </w:p>
    <w:p w:rsidR="00B4440C" w:rsidRDefault="0005657C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hyperlink r:id="rId5" w:history="1">
        <w:r w:rsidR="00B4440C" w:rsidRPr="00FC7F1A">
          <w:rPr>
            <w:rStyle w:val="a5"/>
            <w:rFonts w:ascii="Verdana" w:hAnsi="Verdana"/>
            <w:sz w:val="21"/>
            <w:szCs w:val="21"/>
            <w:shd w:val="clear" w:color="auto" w:fill="FFFFFF"/>
          </w:rPr>
          <w:t>https://partner.sbermegamarket.ru/settings/api-integration</w:t>
        </w:r>
      </w:hyperlink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</w:p>
    <w:p w:rsidR="00650769" w:rsidRDefault="00B4440C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Fonts w:ascii="Verdana" w:hAnsi="Verdana"/>
          <w:noProof/>
          <w:color w:val="333333"/>
          <w:sz w:val="21"/>
          <w:szCs w:val="21"/>
          <w:shd w:val="clear" w:color="auto" w:fill="FFFFFF"/>
        </w:rPr>
        <w:drawing>
          <wp:inline distT="0" distB="0" distL="0" distR="0">
            <wp:extent cx="6645910" cy="2693587"/>
            <wp:effectExtent l="19050" t="0" r="2540" b="0"/>
            <wp:docPr id="1" name="Рисунок 0" descr="2022-11-28 15-52-02 Кабинет продавца - СберМегаМаркет - Google 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5-52-02 Кабинет продавца - СберМегаМаркет - Google Chrome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93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B79" w:rsidRDefault="00693B79">
      <w:pPr>
        <w:rPr>
          <w:rFonts w:ascii="Verdana" w:hAnsi="Verdana"/>
        </w:rPr>
      </w:pPr>
    </w:p>
    <w:p w:rsidR="00650769" w:rsidRPr="00693B79" w:rsidRDefault="0065076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B4440C" w:rsidRPr="00B4440C">
        <w:rPr>
          <w:rFonts w:ascii="Verdana" w:hAnsi="Verdana"/>
        </w:rPr>
        <w:t>ПечатьСтикеровСБЕР</w:t>
      </w:r>
      <w:r w:rsidR="00650769" w:rsidRPr="00650769">
        <w:rPr>
          <w:rFonts w:ascii="Verdana" w:hAnsi="Verdana"/>
        </w:rPr>
        <w:t>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DC662F">
        <w:rPr>
          <w:rFonts w:ascii="Verdana" w:hAnsi="Verdana"/>
        </w:rPr>
        <w:t>Сбермегамаркет</w:t>
      </w:r>
      <w:r w:rsidR="00650769">
        <w:rPr>
          <w:rFonts w:ascii="Verdana" w:hAnsi="Verdana"/>
        </w:rPr>
        <w:t>ом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(</w:t>
      </w:r>
      <w:proofErr w:type="spellStart"/>
      <w:r w:rsidR="00B4440C" w:rsidRPr="00B4440C">
        <w:rPr>
          <w:rFonts w:ascii="Verdana" w:hAnsi="Verdana"/>
        </w:rPr>
        <w:t>ОбменСоСберМегаМаркет</w:t>
      </w:r>
      <w:r w:rsidR="00650769" w:rsidRPr="00650769">
        <w:rPr>
          <w:rFonts w:ascii="Verdana" w:hAnsi="Verdana"/>
        </w:rPr>
        <w:t>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50769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196949"/>
            <wp:effectExtent l="19050" t="0" r="2540" b="0"/>
            <wp:docPr id="25" name="Рисунок 24" descr="2022-05-13_02-50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50-1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>«</w:t>
      </w:r>
      <w:r w:rsidR="00B4440C" w:rsidRPr="00B4440C">
        <w:rPr>
          <w:rFonts w:ascii="Verdana" w:hAnsi="Verdana"/>
          <w:b/>
        </w:rPr>
        <w:t xml:space="preserve">Работа со </w:t>
      </w:r>
      <w:proofErr w:type="spellStart"/>
      <w:r w:rsidR="00B4440C" w:rsidRPr="00B4440C">
        <w:rPr>
          <w:rFonts w:ascii="Verdana" w:hAnsi="Verdana"/>
          <w:b/>
        </w:rPr>
        <w:t>Сбермегамаркет</w:t>
      </w:r>
      <w:proofErr w:type="spellEnd"/>
      <w:r w:rsidR="00650769">
        <w:rPr>
          <w:rFonts w:ascii="Verdana" w:hAnsi="Verdana"/>
          <w:b/>
        </w:rPr>
        <w:t>»</w:t>
      </w:r>
    </w:p>
    <w:p w:rsidR="00693B79" w:rsidRPr="006A6AB3" w:rsidRDefault="00693B79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="00DC662F">
        <w:rPr>
          <w:rFonts w:ascii="Verdana" w:hAnsi="Verdana"/>
        </w:rPr>
        <w:t>Сбер</w:t>
      </w:r>
      <w:proofErr w:type="spellEnd"/>
    </w:p>
    <w:p w:rsidR="008066C4" w:rsidRPr="00693B79" w:rsidRDefault="00EA7D8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534150" cy="971105"/>
            <wp:effectExtent l="19050" t="0" r="0" b="0"/>
            <wp:docPr id="30" name="Рисунок 28" descr="2022-05-13_03-13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3-3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97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="00DC662F">
        <w:rPr>
          <w:rFonts w:ascii="Verdana" w:hAnsi="Verdana"/>
          <w:b/>
        </w:rPr>
        <w:t>Сбермегамаркет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 xml:space="preserve">магазинов в </w:t>
      </w:r>
      <w:proofErr w:type="spellStart"/>
      <w:r w:rsidR="00DC662F" w:rsidRPr="00DC662F">
        <w:rPr>
          <w:rFonts w:ascii="Verdana" w:hAnsi="Verdana"/>
        </w:rPr>
        <w:t>маркет</w:t>
      </w:r>
      <w:r w:rsidR="00DC662F">
        <w:rPr>
          <w:rFonts w:ascii="Verdana" w:hAnsi="Verdana"/>
        </w:rPr>
        <w:t>е</w:t>
      </w:r>
      <w:proofErr w:type="spellEnd"/>
      <w:r w:rsidR="00DC662F">
        <w:rPr>
          <w:rFonts w:ascii="Verdana" w:hAnsi="Verdana"/>
        </w:rPr>
        <w:t>.</w:t>
      </w:r>
      <w:r w:rsidRPr="00693B79">
        <w:rPr>
          <w:rFonts w:ascii="Verdana" w:hAnsi="Verdana"/>
        </w:rPr>
        <w:t xml:space="preserve"> несколько складов.</w:t>
      </w:r>
    </w:p>
    <w:p w:rsidR="007837C3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</w:t>
      </w:r>
      <w:r w:rsidR="00DC662F">
        <w:rPr>
          <w:rFonts w:ascii="Verdana" w:hAnsi="Verdana"/>
        </w:rPr>
        <w:t>го</w:t>
      </w:r>
      <w:r w:rsidR="00EA7D82">
        <w:rPr>
          <w:rFonts w:ascii="Verdana" w:hAnsi="Verdana"/>
        </w:rPr>
        <w:t xml:space="preserve"> </w:t>
      </w:r>
      <w:r w:rsidR="00DC662F">
        <w:rPr>
          <w:rFonts w:ascii="Verdana" w:hAnsi="Verdana"/>
        </w:rPr>
        <w:t xml:space="preserve">личного кабинета и </w:t>
      </w:r>
      <w:proofErr w:type="spellStart"/>
      <w:r w:rsidR="00DC662F">
        <w:rPr>
          <w:rFonts w:ascii="Verdana" w:hAnsi="Verdana"/>
        </w:rPr>
        <w:t>токен</w:t>
      </w:r>
      <w:proofErr w:type="spellEnd"/>
      <w:r w:rsidR="00DC662F">
        <w:rPr>
          <w:rFonts w:ascii="Verdana" w:hAnsi="Verdana"/>
        </w:rPr>
        <w:t xml:space="preserve">, где их  взять </w:t>
      </w:r>
      <w:proofErr w:type="spellStart"/>
      <w:r w:rsidR="00DC662F">
        <w:rPr>
          <w:rFonts w:ascii="Verdana" w:hAnsi="Verdana"/>
        </w:rPr>
        <w:t>указно</w:t>
      </w:r>
      <w:proofErr w:type="spellEnd"/>
      <w:r w:rsidR="00DC662F">
        <w:rPr>
          <w:rFonts w:ascii="Verdana" w:hAnsi="Verdana"/>
        </w:rPr>
        <w:t xml:space="preserve"> на первом </w:t>
      </w:r>
      <w:proofErr w:type="spellStart"/>
      <w:r w:rsidR="00DC662F">
        <w:rPr>
          <w:rFonts w:ascii="Verdana" w:hAnsi="Verdana"/>
        </w:rPr>
        <w:t>скрине</w:t>
      </w:r>
      <w:proofErr w:type="spellEnd"/>
      <w:r w:rsidR="00EA7D82">
        <w:rPr>
          <w:rFonts w:ascii="Verdana" w:hAnsi="Verdana"/>
        </w:rPr>
        <w:t xml:space="preserve">. </w:t>
      </w: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proofErr w:type="spellStart"/>
      <w:r w:rsidR="00DC662F">
        <w:rPr>
          <w:rFonts w:ascii="Verdana" w:hAnsi="Verdana"/>
          <w:b/>
        </w:rPr>
        <w:t>Сбермегамаркет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4917502" cy="2657933"/>
            <wp:effectExtent l="19050" t="0" r="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7502" cy="2657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lastRenderedPageBreak/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</w:t>
      </w:r>
      <w:r w:rsidR="00DC662F">
        <w:rPr>
          <w:rFonts w:ascii="Verdana" w:hAnsi="Verdana"/>
          <w:b/>
        </w:rPr>
        <w:t xml:space="preserve">через </w:t>
      </w:r>
      <w:proofErr w:type="spellStart"/>
      <w:r w:rsidR="00DC662F">
        <w:rPr>
          <w:rFonts w:ascii="Verdana" w:hAnsi="Verdana"/>
          <w:b/>
        </w:rPr>
        <w:t>эксель</w:t>
      </w:r>
      <w:proofErr w:type="spellEnd"/>
      <w:r>
        <w:rPr>
          <w:rFonts w:ascii="Verdana" w:hAnsi="Verdana"/>
          <w:b/>
        </w:rPr>
        <w:t xml:space="preserve">. </w:t>
      </w:r>
      <w:r w:rsidR="00DC662F" w:rsidRPr="00DC662F">
        <w:rPr>
          <w:rFonts w:ascii="Verdana" w:hAnsi="Verdana"/>
        </w:rPr>
        <w:t>От</w:t>
      </w:r>
      <w:r w:rsidR="00DC662F">
        <w:rPr>
          <w:rFonts w:ascii="Verdana" w:hAnsi="Verdana"/>
        </w:rPr>
        <w:t xml:space="preserve">кроется форма с </w:t>
      </w:r>
      <w:proofErr w:type="gramStart"/>
      <w:r w:rsidR="00DC662F">
        <w:rPr>
          <w:rFonts w:ascii="Verdana" w:hAnsi="Verdana"/>
        </w:rPr>
        <w:t>инструкцией</w:t>
      </w:r>
      <w:proofErr w:type="gramEnd"/>
      <w:r w:rsidR="00DC662F">
        <w:rPr>
          <w:rFonts w:ascii="Verdana" w:hAnsi="Verdana"/>
        </w:rPr>
        <w:t xml:space="preserve"> где будет указано где взять файл. Файл надо взять в личном кабинете Ассортимент - Готовые связки, там будет кнопка</w:t>
      </w:r>
      <w:proofErr w:type="gramStart"/>
      <w:r w:rsidR="00DC662F">
        <w:rPr>
          <w:rFonts w:ascii="Verdana" w:hAnsi="Verdana"/>
        </w:rPr>
        <w:t xml:space="preserve"> С</w:t>
      </w:r>
      <w:proofErr w:type="gramEnd"/>
      <w:r w:rsidR="00DC662F">
        <w:rPr>
          <w:rFonts w:ascii="Verdana" w:hAnsi="Verdana"/>
        </w:rPr>
        <w:t>качать. Скачиваете файл и выбираете его на форме.</w:t>
      </w:r>
    </w:p>
    <w:p w:rsidR="00DC662F" w:rsidRDefault="00DC662F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07870"/>
            <wp:effectExtent l="19050" t="0" r="2540" b="0"/>
            <wp:docPr id="3" name="Рисунок 2" descr="2022-11-28 16-05-21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6-05-21 ATAVA - Copy — 192.168.1.200 — Подключение к удаленному рабочему столу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0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DC662F" w:rsidP="008066C4">
      <w:pPr>
        <w:rPr>
          <w:rFonts w:ascii="Verdana" w:hAnsi="Verdana"/>
        </w:rPr>
      </w:pPr>
      <w:r>
        <w:rPr>
          <w:rFonts w:ascii="Verdana" w:hAnsi="Verdana"/>
        </w:rPr>
        <w:t>После анализа файла откроется форма сопоставления номенклатуры.</w:t>
      </w: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9554" cy="2144726"/>
            <wp:effectExtent l="19050" t="0" r="0" b="0"/>
            <wp:docPr id="32" name="Рисунок 31" descr="2022-05-13 03-21-14 ГТ яндекс — 178.154.215.1 — Подключение к удаленному рабочему стол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21-14 ГТ яндекс — 178.154.215.1 — Подключение к удаленному рабочему столу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0495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653E0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Будет выполнен поиск и сопоставление номенклатуры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, потом по артикулу, потом по наименованию. Способ </w:t>
      </w:r>
      <w:proofErr w:type="spellStart"/>
      <w:proofErr w:type="gramStart"/>
      <w:r>
        <w:rPr>
          <w:rFonts w:ascii="Verdana" w:hAnsi="Verdana"/>
        </w:rPr>
        <w:t>поика</w:t>
      </w:r>
      <w:proofErr w:type="spellEnd"/>
      <w:proofErr w:type="gramEnd"/>
      <w:r>
        <w:rPr>
          <w:rFonts w:ascii="Verdana" w:hAnsi="Verdana"/>
        </w:rPr>
        <w:t xml:space="preserve"> которым нашлась номенклатура будет указана в колонке Способ. Если номенклатура не определилась, в колонке способ </w:t>
      </w:r>
      <w:proofErr w:type="spellStart"/>
      <w:r>
        <w:rPr>
          <w:rFonts w:ascii="Verdana" w:hAnsi="Verdana"/>
        </w:rPr>
        <w:t>будетуказано</w:t>
      </w:r>
      <w:proofErr w:type="spellEnd"/>
      <w:r>
        <w:rPr>
          <w:rFonts w:ascii="Verdana" w:hAnsi="Verdana"/>
        </w:rPr>
        <w:t xml:space="preserve"> «Не найдена», в этом </w:t>
      </w:r>
      <w:proofErr w:type="spellStart"/>
      <w:r>
        <w:rPr>
          <w:rFonts w:ascii="Verdana" w:hAnsi="Verdana"/>
        </w:rPr>
        <w:t>лсучае</w:t>
      </w:r>
      <w:proofErr w:type="spellEnd"/>
      <w:r>
        <w:rPr>
          <w:rFonts w:ascii="Verdana" w:hAnsi="Verdana"/>
        </w:rPr>
        <w:t xml:space="preserve"> вам надо указать номенклатуру вручную, соответствие запоминается. </w:t>
      </w:r>
      <w:proofErr w:type="gramStart"/>
      <w:r>
        <w:rPr>
          <w:rFonts w:ascii="Verdana" w:hAnsi="Verdana"/>
        </w:rPr>
        <w:t>При</w:t>
      </w:r>
      <w:proofErr w:type="gramEnd"/>
      <w:r>
        <w:rPr>
          <w:rFonts w:ascii="Verdana" w:hAnsi="Verdana"/>
        </w:rPr>
        <w:t xml:space="preserve"> </w:t>
      </w:r>
      <w:proofErr w:type="gramStart"/>
      <w:r>
        <w:rPr>
          <w:rFonts w:ascii="Verdana" w:hAnsi="Verdana"/>
        </w:rPr>
        <w:t>след</w:t>
      </w:r>
      <w:proofErr w:type="gramEnd"/>
      <w:r>
        <w:rPr>
          <w:rFonts w:ascii="Verdana" w:hAnsi="Verdana"/>
        </w:rPr>
        <w:t xml:space="preserve"> синхронизации они будут указаны как уже синхронизированные. Синхронизацию надо повторять каждый раз после добавления новых позиций на </w:t>
      </w:r>
      <w:proofErr w:type="spellStart"/>
      <w:r>
        <w:rPr>
          <w:rFonts w:ascii="Verdana" w:hAnsi="Verdana"/>
        </w:rPr>
        <w:t>сбермегамаркете</w:t>
      </w:r>
      <w:proofErr w:type="spellEnd"/>
      <w:r>
        <w:rPr>
          <w:rFonts w:ascii="Verdana" w:hAnsi="Verdana"/>
        </w:rPr>
        <w:t>. Не забудьте нажать кнопку</w:t>
      </w:r>
      <w:proofErr w:type="gramStart"/>
      <w:r>
        <w:rPr>
          <w:rFonts w:ascii="Verdana" w:hAnsi="Verdana"/>
        </w:rPr>
        <w:t xml:space="preserve"> </w:t>
      </w:r>
      <w:r w:rsidRPr="00AD4753">
        <w:rPr>
          <w:rFonts w:ascii="Verdana" w:hAnsi="Verdana"/>
          <w:b/>
        </w:rPr>
        <w:t>З</w:t>
      </w:r>
      <w:proofErr w:type="gramEnd"/>
      <w:r w:rsidRPr="00AD4753">
        <w:rPr>
          <w:rFonts w:ascii="Verdana" w:hAnsi="Verdana"/>
          <w:b/>
        </w:rPr>
        <w:t>аписать</w:t>
      </w:r>
      <w:r>
        <w:rPr>
          <w:rFonts w:ascii="Verdana" w:hAnsi="Verdana"/>
        </w:rPr>
        <w:t>, чтобы сохранить сопоставления.</w:t>
      </w:r>
    </w:p>
    <w:p w:rsidR="00653E04" w:rsidRDefault="00653E04" w:rsidP="008066C4">
      <w:pPr>
        <w:rPr>
          <w:rFonts w:ascii="Verdana" w:hAnsi="Verdana"/>
        </w:rPr>
      </w:pPr>
    </w:p>
    <w:p w:rsidR="00653E04" w:rsidRDefault="00653E04" w:rsidP="008066C4">
      <w:pPr>
        <w:rPr>
          <w:rFonts w:ascii="Verdana" w:hAnsi="Verdana"/>
        </w:rPr>
      </w:pPr>
    </w:p>
    <w:p w:rsidR="00653E04" w:rsidRDefault="00653E04" w:rsidP="008066C4">
      <w:pPr>
        <w:rPr>
          <w:rFonts w:ascii="Verdana" w:hAnsi="Verdana"/>
        </w:rPr>
      </w:pPr>
    </w:p>
    <w:p w:rsidR="00653E04" w:rsidRDefault="00653E04" w:rsidP="008066C4">
      <w:pPr>
        <w:rPr>
          <w:rFonts w:ascii="Verdana" w:hAnsi="Verdana"/>
        </w:rPr>
      </w:pPr>
    </w:p>
    <w:p w:rsidR="00653E04" w:rsidRDefault="00653E04" w:rsidP="008066C4">
      <w:pPr>
        <w:rPr>
          <w:rFonts w:ascii="Verdana" w:hAnsi="Verdana"/>
        </w:rPr>
      </w:pPr>
    </w:p>
    <w:p w:rsidR="00653E04" w:rsidRDefault="00653E04" w:rsidP="008066C4">
      <w:pPr>
        <w:rPr>
          <w:rFonts w:ascii="Verdana" w:hAnsi="Verdana"/>
        </w:rPr>
      </w:pPr>
    </w:p>
    <w:p w:rsidR="00653E04" w:rsidRDefault="00653E04" w:rsidP="008066C4">
      <w:pPr>
        <w:rPr>
          <w:rFonts w:ascii="Verdana" w:hAnsi="Verdana"/>
        </w:rPr>
      </w:pP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702801" cy="5353941"/>
            <wp:effectExtent l="19050" t="0" r="0" b="0"/>
            <wp:docPr id="33" name="Рисунок 32" descr="2022-05-13_03-21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1-5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2801" cy="5353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надо заполнить </w:t>
      </w:r>
      <w:r w:rsidR="00653E04">
        <w:rPr>
          <w:rFonts w:ascii="Verdana" w:hAnsi="Verdana"/>
        </w:rPr>
        <w:t>у</w:t>
      </w:r>
      <w:r w:rsidRPr="00693B79">
        <w:rPr>
          <w:rFonts w:ascii="Verdana" w:hAnsi="Verdana"/>
        </w:rPr>
        <w:t>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показывался общи</w:t>
      </w:r>
      <w:r w:rsidR="001935D0">
        <w:rPr>
          <w:rFonts w:ascii="Verdana" w:hAnsi="Verdana"/>
        </w:rPr>
        <w:t>й</w:t>
      </w:r>
      <w:r w:rsidR="00654C21">
        <w:rPr>
          <w:rFonts w:ascii="Verdana" w:hAnsi="Verdana"/>
        </w:rPr>
        <w:t xml:space="preserve">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Если вы используете наборы, можно выгружать остаток исходя из расче</w:t>
      </w:r>
      <w:r w:rsidR="001935D0">
        <w:rPr>
          <w:rFonts w:ascii="Verdana" w:hAnsi="Verdana"/>
        </w:rPr>
        <w:t>та остатков комплектующих, для э</w:t>
      </w:r>
      <w:r>
        <w:rPr>
          <w:rFonts w:ascii="Verdana" w:hAnsi="Verdana"/>
        </w:rPr>
        <w:t>того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</w:t>
      </w:r>
      <w:r w:rsidR="001935D0">
        <w:rPr>
          <w:rFonts w:ascii="Verdana" w:hAnsi="Verdana"/>
        </w:rPr>
        <w:t>множитель</w:t>
      </w:r>
      <w:r w:rsidRPr="00693B79">
        <w:rPr>
          <w:rFonts w:ascii="Verdana" w:hAnsi="Verdana"/>
        </w:rPr>
        <w:t xml:space="preserve">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1935D0" w:rsidP="002C6746">
      <w:pPr>
        <w:rPr>
          <w:rFonts w:ascii="Verdana" w:hAnsi="Verdana"/>
        </w:rPr>
      </w:pPr>
      <w:r>
        <w:rPr>
          <w:rFonts w:ascii="Verdana" w:hAnsi="Verdana"/>
        </w:rPr>
        <w:t>Если вы хотите выгружать остатки по всей номенклатуре, которую вы синхронизировали на предыдущем этапе, то включите переключатель</w:t>
      </w:r>
      <w:proofErr w:type="gramStart"/>
      <w:r>
        <w:rPr>
          <w:rFonts w:ascii="Verdana" w:hAnsi="Verdana"/>
        </w:rPr>
        <w:t xml:space="preserve"> </w:t>
      </w:r>
      <w:r w:rsidRPr="001935D0">
        <w:rPr>
          <w:rFonts w:ascii="Verdana" w:hAnsi="Verdana"/>
          <w:b/>
        </w:rPr>
        <w:t>Н</w:t>
      </w:r>
      <w:proofErr w:type="gramEnd"/>
      <w:r w:rsidRPr="001935D0">
        <w:rPr>
          <w:rFonts w:ascii="Verdana" w:hAnsi="Verdana"/>
          <w:b/>
        </w:rPr>
        <w:t>е использовать отбор номенклатуры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>Если же вы хотите выгружать остатки по ограниченному списку товаров, отключите этот переключатель и тогда</w:t>
      </w:r>
      <w:r w:rsidR="002C6746" w:rsidRPr="00693B79">
        <w:rPr>
          <w:rFonts w:ascii="Verdana" w:hAnsi="Verdana"/>
        </w:rPr>
        <w:t xml:space="preserve"> вам надо добавить в таблицу весь перечень номенклатуры</w:t>
      </w:r>
      <w:r w:rsidR="00705B54" w:rsidRPr="00693B79">
        <w:rPr>
          <w:rFonts w:ascii="Verdana" w:hAnsi="Verdana"/>
        </w:rPr>
        <w:t>, остатки по которой вы хотите выгружать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1C326D" w:rsidRDefault="001C326D" w:rsidP="002C6746">
      <w:pPr>
        <w:rPr>
          <w:rFonts w:ascii="Verdana" w:hAnsi="Verdana"/>
        </w:rPr>
      </w:pPr>
      <w:r>
        <w:rPr>
          <w:rFonts w:ascii="Verdana" w:hAnsi="Verdana"/>
        </w:rPr>
        <w:lastRenderedPageBreak/>
        <w:t>Протестировать выгрузку остатков можно кнопкой</w:t>
      </w:r>
      <w:proofErr w:type="gramStart"/>
      <w:r>
        <w:rPr>
          <w:rFonts w:ascii="Verdana" w:hAnsi="Verdana"/>
        </w:rPr>
        <w:t xml:space="preserve"> </w:t>
      </w:r>
      <w:r w:rsidRPr="00AD4753">
        <w:rPr>
          <w:rFonts w:ascii="Verdana" w:hAnsi="Verdana"/>
          <w:b/>
        </w:rPr>
        <w:t>В</w:t>
      </w:r>
      <w:proofErr w:type="gramEnd"/>
      <w:r w:rsidRPr="00AD4753">
        <w:rPr>
          <w:rFonts w:ascii="Verdana" w:hAnsi="Verdana"/>
          <w:b/>
        </w:rPr>
        <w:t>ыгрузить остатки</w:t>
      </w:r>
      <w:r>
        <w:rPr>
          <w:rFonts w:ascii="Verdana" w:hAnsi="Verdana"/>
        </w:rPr>
        <w:t>.</w:t>
      </w:r>
      <w:r w:rsidR="00AD4753">
        <w:rPr>
          <w:rFonts w:ascii="Verdana" w:hAnsi="Verdana"/>
        </w:rPr>
        <w:t xml:space="preserve"> Если вы установили расписание, то они будут так же выгружаться по расписанию.</w:t>
      </w:r>
    </w:p>
    <w:p w:rsidR="00AD4753" w:rsidRPr="00AD4753" w:rsidRDefault="00AD4753" w:rsidP="002C6746">
      <w:pPr>
        <w:rPr>
          <w:rFonts w:ascii="Verdana" w:hAnsi="Verdana"/>
          <w:color w:val="FF0000"/>
        </w:rPr>
      </w:pPr>
      <w:r w:rsidRPr="00AD4753">
        <w:rPr>
          <w:rFonts w:ascii="Verdana" w:hAnsi="Verdana"/>
          <w:color w:val="FF0000"/>
        </w:rPr>
        <w:t>Если при тесте выгрузки остатко</w:t>
      </w:r>
      <w:r>
        <w:rPr>
          <w:rFonts w:ascii="Verdana" w:hAnsi="Verdana"/>
          <w:color w:val="FF0000"/>
        </w:rPr>
        <w:t>в</w:t>
      </w:r>
      <w:r w:rsidRPr="00AD4753">
        <w:rPr>
          <w:rFonts w:ascii="Verdana" w:hAnsi="Verdana"/>
          <w:color w:val="FF0000"/>
        </w:rPr>
        <w:t xml:space="preserve"> вы получаете сообщение </w:t>
      </w:r>
    </w:p>
    <w:p w:rsidR="00AD4753" w:rsidRPr="00AD4753" w:rsidRDefault="00AD4753" w:rsidP="002C6746">
      <w:pPr>
        <w:rPr>
          <w:rFonts w:ascii="Verdana" w:hAnsi="Verdana"/>
        </w:rPr>
      </w:pPr>
      <w:r w:rsidRPr="00AD4753">
        <w:rPr>
          <w:rFonts w:ascii="Verdana" w:hAnsi="Verdana"/>
        </w:rPr>
        <w:t>«</w:t>
      </w:r>
      <w:r w:rsidRPr="00AD4753">
        <w:rPr>
          <w:rFonts w:ascii="Segoe UI" w:hAnsi="Segoe UI" w:cs="Segoe UI"/>
          <w:sz w:val="20"/>
          <w:szCs w:val="20"/>
          <w:shd w:val="clear" w:color="auto" w:fill="EEFFDE"/>
        </w:rPr>
        <w:t>"Не удалось выполнить операцию. Проверьте настройку способа получения остатков</w:t>
      </w:r>
      <w:proofErr w:type="gramStart"/>
      <w:r w:rsidRPr="00AD4753">
        <w:rPr>
          <w:rFonts w:ascii="Segoe UI" w:hAnsi="Segoe UI" w:cs="Segoe UI"/>
          <w:sz w:val="20"/>
          <w:szCs w:val="20"/>
          <w:shd w:val="clear" w:color="auto" w:fill="EEFFDE"/>
        </w:rPr>
        <w:t>."</w:t>
      </w:r>
      <w:r w:rsidRPr="00AD4753">
        <w:rPr>
          <w:rFonts w:ascii="Verdana" w:hAnsi="Verdana"/>
        </w:rPr>
        <w:t>»</w:t>
      </w:r>
      <w:proofErr w:type="gramEnd"/>
    </w:p>
    <w:p w:rsidR="00AD4753" w:rsidRPr="00AD4753" w:rsidRDefault="00AD4753" w:rsidP="002C6746">
      <w:pPr>
        <w:rPr>
          <w:rFonts w:ascii="Verdana" w:hAnsi="Verdana"/>
          <w:color w:val="FF0000"/>
        </w:rPr>
      </w:pPr>
      <w:r w:rsidRPr="00AD4753">
        <w:rPr>
          <w:rFonts w:ascii="Verdana" w:hAnsi="Verdana"/>
          <w:color w:val="FF0000"/>
        </w:rPr>
        <w:t xml:space="preserve">То вам надо будет обратиться в поддержку, чтобы вам включили возможность обновления остатков по </w:t>
      </w:r>
      <w:proofErr w:type="spellStart"/>
      <w:r w:rsidRPr="00AD4753">
        <w:rPr>
          <w:rFonts w:ascii="Verdana" w:hAnsi="Verdana"/>
          <w:color w:val="FF0000"/>
          <w:lang w:val="en-US"/>
        </w:rPr>
        <w:t>api</w:t>
      </w:r>
      <w:proofErr w:type="spellEnd"/>
      <w:r w:rsidRPr="00AD4753">
        <w:rPr>
          <w:rFonts w:ascii="Verdana" w:hAnsi="Verdana"/>
          <w:color w:val="FF0000"/>
        </w:rPr>
        <w:t>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671639"/>
            <wp:effectExtent l="19050" t="0" r="2540" b="0"/>
            <wp:docPr id="35" name="Рисунок 34" descr="2022-05-13_03-25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5-0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71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326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>ыгружать цены. Выбрать вид цены</w:t>
      </w:r>
      <w:r w:rsidR="00186A1A">
        <w:rPr>
          <w:rFonts w:ascii="Verdana" w:hAnsi="Verdana"/>
        </w:rPr>
        <w:t xml:space="preserve">. </w:t>
      </w:r>
      <w:r w:rsidR="001935D0">
        <w:rPr>
          <w:rFonts w:ascii="Verdana" w:hAnsi="Verdana"/>
          <w:noProof/>
          <w:lang w:eastAsia="ru-RU"/>
        </w:rPr>
        <w:t xml:space="preserve"> Кнопки Выгрузить и Удалить цены соответственно выгружают и удаляют выгруженные цены. При этом цены установленные через фид, сохраняются в личном кабинете, при выгрузке новых цен, они станут зачеркнутыми и будут действовать новые цены, а при удалении цен, восстанавливаются цены из фида.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1935D0">
        <w:rPr>
          <w:rFonts w:ascii="Verdana" w:hAnsi="Verdana"/>
        </w:rPr>
        <w:t>настройки</w:t>
      </w:r>
      <w:r w:rsidRPr="003B45B7">
        <w:rPr>
          <w:rFonts w:ascii="Verdana" w:hAnsi="Verdana"/>
          <w:b/>
        </w:rPr>
        <w:t xml:space="preserve"> </w:t>
      </w:r>
      <w:r w:rsidR="001935D0">
        <w:rPr>
          <w:rFonts w:ascii="Verdana" w:hAnsi="Verdana"/>
          <w:b/>
        </w:rPr>
        <w:t>З</w:t>
      </w:r>
      <w:r w:rsidRPr="003B45B7">
        <w:rPr>
          <w:rFonts w:ascii="Verdana" w:hAnsi="Verdana"/>
          <w:b/>
        </w:rPr>
        <w:t>агрузки</w:t>
      </w:r>
      <w:r w:rsidR="001935D0">
        <w:rPr>
          <w:rFonts w:ascii="Verdana" w:hAnsi="Verdana"/>
          <w:b/>
        </w:rPr>
        <w:t xml:space="preserve"> и обработки</w:t>
      </w:r>
      <w:r w:rsidRPr="003B45B7">
        <w:rPr>
          <w:rFonts w:ascii="Verdana" w:hAnsi="Verdana"/>
          <w:b/>
        </w:rPr>
        <w:t xml:space="preserve"> </w:t>
      </w:r>
      <w:r w:rsidR="001935D0">
        <w:rPr>
          <w:rFonts w:ascii="Verdana" w:hAnsi="Verdana"/>
          <w:b/>
        </w:rPr>
        <w:t>отправлений</w:t>
      </w:r>
      <w:r w:rsidRPr="003B45B7">
        <w:rPr>
          <w:rFonts w:ascii="Verdana" w:hAnsi="Verdana"/>
          <w:b/>
        </w:rPr>
        <w:t>.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677239" cy="4121150"/>
            <wp:effectExtent l="19050" t="0" r="0" b="0"/>
            <wp:docPr id="37" name="Рисунок 36" descr="2022-05-13_03-28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3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7239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186A1A">
        <w:rPr>
          <w:rFonts w:ascii="Verdana" w:hAnsi="Verdana"/>
        </w:rPr>
        <w:t xml:space="preserve">заказам </w:t>
      </w:r>
      <w:proofErr w:type="spellStart"/>
      <w:r w:rsidR="00186A1A">
        <w:rPr>
          <w:rFonts w:ascii="Verdana" w:hAnsi="Verdana"/>
        </w:rPr>
        <w:t>маркета</w:t>
      </w:r>
      <w:proofErr w:type="spellEnd"/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Иногда в результате ошибок возникает расхождения между загруженными сборочными </w:t>
      </w:r>
      <w:r w:rsidR="00186A1A">
        <w:rPr>
          <w:rFonts w:ascii="Verdana" w:hAnsi="Verdana"/>
        </w:rPr>
        <w:t>заказами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1935D0" w:rsidRDefault="001935D0" w:rsidP="002C6746">
      <w:pPr>
        <w:rPr>
          <w:rFonts w:ascii="Verdana" w:hAnsi="Verdana"/>
        </w:rPr>
      </w:pPr>
      <w:r>
        <w:rPr>
          <w:rFonts w:ascii="Verdana" w:hAnsi="Verdana"/>
        </w:rPr>
        <w:t>Можно настроить автоматическое подтверждение заказа.</w:t>
      </w:r>
    </w:p>
    <w:p w:rsidR="000A579D" w:rsidRPr="00693B79" w:rsidRDefault="000A579D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Также можно задать стратегию создания грузовых мест, есть два варианта. Весь заказ это одно грузовое место и каждая штука товара это отдельное грузовое место, выбирайте какой вариант вам удобнее. 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Если же </w:t>
      </w:r>
      <w:proofErr w:type="gramStart"/>
      <w:r w:rsidRPr="00693B79">
        <w:rPr>
          <w:rFonts w:ascii="Verdana" w:hAnsi="Verdana"/>
        </w:rPr>
        <w:t>нет</w:t>
      </w:r>
      <w:proofErr w:type="gramEnd"/>
      <w:r w:rsidRPr="00693B79">
        <w:rPr>
          <w:rFonts w:ascii="Verdana" w:hAnsi="Verdana"/>
        </w:rPr>
        <w:t xml:space="preserve">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r w:rsidR="000A579D">
        <w:rPr>
          <w:rFonts w:ascii="Verdana" w:hAnsi="Verdana"/>
          <w:b/>
        </w:rPr>
        <w:t xml:space="preserve">Список отправлений </w:t>
      </w:r>
      <w:proofErr w:type="spellStart"/>
      <w:r w:rsidR="000A579D">
        <w:rPr>
          <w:rFonts w:ascii="Verdana" w:hAnsi="Verdana"/>
          <w:b/>
        </w:rPr>
        <w:t>СберМегаМаркет</w:t>
      </w:r>
      <w:proofErr w:type="spellEnd"/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189610"/>
            <wp:effectExtent l="19050" t="0" r="2540" b="0"/>
            <wp:docPr id="38" name="Рисунок 37" descr="2022-05-13_03-3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32-57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8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</w:t>
      </w:r>
      <w:r w:rsidR="000A579D">
        <w:rPr>
          <w:rFonts w:ascii="Verdana" w:hAnsi="Verdana"/>
        </w:rPr>
        <w:t>я список  загруженных заказов</w:t>
      </w:r>
      <w:r>
        <w:rPr>
          <w:rFonts w:ascii="Verdana" w:hAnsi="Verdana"/>
        </w:rPr>
        <w:t>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</w:t>
      </w:r>
      <w:r w:rsidR="000A579D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вам загрузятся </w:t>
      </w:r>
      <w:r w:rsidR="000A579D">
        <w:rPr>
          <w:rFonts w:ascii="Verdana" w:hAnsi="Verdana"/>
        </w:rPr>
        <w:t xml:space="preserve">новые заказы и обновятся статусы уже </w:t>
      </w:r>
      <w:proofErr w:type="gramStart"/>
      <w:r w:rsidR="000A579D">
        <w:rPr>
          <w:rFonts w:ascii="Verdana" w:hAnsi="Verdana"/>
        </w:rPr>
        <w:t>загруженных</w:t>
      </w:r>
      <w:proofErr w:type="gramEnd"/>
      <w:r w:rsidRPr="00693B79">
        <w:rPr>
          <w:rFonts w:ascii="Verdana" w:hAnsi="Verdana"/>
        </w:rPr>
        <w:t xml:space="preserve">. </w:t>
      </w:r>
      <w:r w:rsidR="000A579D">
        <w:rPr>
          <w:rFonts w:ascii="Verdana" w:hAnsi="Verdana"/>
        </w:rPr>
        <w:t>Либо это делается по расписанию, самим модулем.</w:t>
      </w:r>
    </w:p>
    <w:p w:rsidR="000A579D" w:rsidRPr="000A579D" w:rsidRDefault="000A579D" w:rsidP="008066C4">
      <w:pPr>
        <w:rPr>
          <w:rFonts w:ascii="Verdana" w:hAnsi="Verdana"/>
        </w:rPr>
      </w:pPr>
      <w:r w:rsidRPr="000A579D">
        <w:rPr>
          <w:rFonts w:ascii="Verdana" w:hAnsi="Verdana"/>
        </w:rPr>
        <w:t>Можно выделить отправления и нажать кнопку</w:t>
      </w:r>
      <w:proofErr w:type="gramStart"/>
      <w:r>
        <w:rPr>
          <w:rFonts w:ascii="Verdana" w:hAnsi="Verdana"/>
          <w:b/>
        </w:rPr>
        <w:t xml:space="preserve"> </w:t>
      </w:r>
      <w:r w:rsidRPr="000A579D">
        <w:rPr>
          <w:rFonts w:ascii="Verdana" w:hAnsi="Verdana"/>
          <w:b/>
        </w:rPr>
        <w:t>С</w:t>
      </w:r>
      <w:proofErr w:type="gramEnd"/>
      <w:r w:rsidRPr="000A579D">
        <w:rPr>
          <w:rFonts w:ascii="Verdana" w:hAnsi="Verdana"/>
          <w:b/>
        </w:rPr>
        <w:t>формировать</w:t>
      </w:r>
      <w:r>
        <w:rPr>
          <w:rFonts w:ascii="Verdana" w:hAnsi="Verdana"/>
          <w:b/>
        </w:rPr>
        <w:t xml:space="preserve"> заказ</w:t>
      </w:r>
      <w:r w:rsidRPr="000A579D">
        <w:rPr>
          <w:rFonts w:ascii="Verdana" w:hAnsi="Verdana"/>
        </w:rPr>
        <w:t>, так можно действовать</w:t>
      </w:r>
      <w:r>
        <w:rPr>
          <w:rFonts w:ascii="Verdana" w:hAnsi="Verdana"/>
        </w:rPr>
        <w:t xml:space="preserve">, если вы хотите не все отправления за дату </w:t>
      </w:r>
      <w:proofErr w:type="spellStart"/>
      <w:r>
        <w:rPr>
          <w:rFonts w:ascii="Verdana" w:hAnsi="Verdana"/>
        </w:rPr>
        <w:t>отгрудки</w:t>
      </w:r>
      <w:proofErr w:type="spellEnd"/>
      <w:r>
        <w:rPr>
          <w:rFonts w:ascii="Verdana" w:hAnsi="Verdana"/>
        </w:rPr>
        <w:t xml:space="preserve"> включать в одну отгрузку. </w:t>
      </w:r>
    </w:p>
    <w:p w:rsidR="00122326" w:rsidRDefault="000A579D" w:rsidP="008066C4">
      <w:pPr>
        <w:rPr>
          <w:rFonts w:ascii="Verdana" w:hAnsi="Verdana"/>
        </w:rPr>
      </w:pPr>
      <w:r w:rsidRPr="000A579D">
        <w:rPr>
          <w:rFonts w:ascii="Verdana" w:hAnsi="Verdana"/>
        </w:rPr>
        <w:t>Но</w:t>
      </w:r>
      <w:r>
        <w:rPr>
          <w:rFonts w:ascii="Verdana" w:hAnsi="Verdana"/>
          <w:b/>
        </w:rPr>
        <w:t xml:space="preserve"> </w:t>
      </w:r>
      <w:r w:rsidR="006A52EC"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 w:rsidR="006A52EC"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</w:t>
      </w:r>
      <w:proofErr w:type="gramEnd"/>
      <w:r w:rsidRPr="00693B79">
        <w:rPr>
          <w:rFonts w:ascii="Verdana" w:hAnsi="Verdana"/>
        </w:rPr>
        <w:t>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="000A579D">
        <w:rPr>
          <w:rFonts w:ascii="Verdana" w:hAnsi="Verdana"/>
        </w:rPr>
        <w:t>сбермегамаркет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>Далее все кнопки работы есть в самом заказе. Используйте их в</w:t>
      </w:r>
      <w:r w:rsidR="000B1324">
        <w:rPr>
          <w:rFonts w:ascii="Verdana" w:hAnsi="Verdana"/>
        </w:rPr>
        <w:t xml:space="preserve"> порядке указанном на </w:t>
      </w:r>
      <w:proofErr w:type="spellStart"/>
      <w:r w:rsidR="000B1324">
        <w:rPr>
          <w:rFonts w:ascii="Verdana" w:hAnsi="Verdana"/>
        </w:rPr>
        <w:t>скриншоте</w:t>
      </w:r>
      <w:proofErr w:type="spellEnd"/>
      <w:r w:rsidR="000B1324">
        <w:rPr>
          <w:rFonts w:ascii="Verdana" w:hAnsi="Verdana"/>
        </w:rPr>
        <w:t>, на соответствующих этапах отгрузки.</w:t>
      </w:r>
    </w:p>
    <w:p w:rsidR="006A52EC" w:rsidRDefault="006A52E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146346" cy="3065780"/>
            <wp:effectExtent l="19050" t="0" r="6804" b="0"/>
            <wp:docPr id="39" name="Рисунок 38" descr="2022-05-13_02-09-2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09-25 (2)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6346" cy="306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98B" w:rsidRDefault="000B1324" w:rsidP="008066C4">
      <w:pPr>
        <w:rPr>
          <w:rFonts w:ascii="Verdana" w:hAnsi="Verdana"/>
        </w:rPr>
      </w:pPr>
      <w:r>
        <w:rPr>
          <w:rFonts w:ascii="Verdana" w:hAnsi="Verdana"/>
        </w:rPr>
        <w:lastRenderedPageBreak/>
        <w:t>По кнопке</w:t>
      </w:r>
      <w:proofErr w:type="gramStart"/>
      <w:r>
        <w:rPr>
          <w:rFonts w:ascii="Verdana" w:hAnsi="Verdana"/>
        </w:rPr>
        <w:t xml:space="preserve"> </w:t>
      </w:r>
      <w:r w:rsidRPr="000B1324">
        <w:rPr>
          <w:rFonts w:ascii="Verdana" w:hAnsi="Verdana"/>
          <w:b/>
        </w:rPr>
        <w:t>З</w:t>
      </w:r>
      <w:proofErr w:type="gramEnd"/>
      <w:r w:rsidRPr="000B1324">
        <w:rPr>
          <w:rFonts w:ascii="Verdana" w:hAnsi="Verdana"/>
          <w:b/>
        </w:rPr>
        <w:t>аполнить заказ</w:t>
      </w:r>
      <w:r>
        <w:rPr>
          <w:rFonts w:ascii="Verdana" w:hAnsi="Verdana"/>
          <w:b/>
        </w:rPr>
        <w:t xml:space="preserve"> </w:t>
      </w:r>
      <w:r>
        <w:rPr>
          <w:rFonts w:ascii="Verdana" w:hAnsi="Verdana"/>
        </w:rPr>
        <w:t>программа предложит выбор дат отгрузки. После выбора даты, вам загрузится вся номенклатура из отправлений на эту дату.</w:t>
      </w:r>
    </w:p>
    <w:p w:rsidR="000B1324" w:rsidRPr="000B1324" w:rsidRDefault="000B1324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4124325" cy="3429000"/>
            <wp:effectExtent l="19050" t="0" r="9525" b="0"/>
            <wp:docPr id="4" name="Рисунок 3" descr="2022-11-28 16-50-31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6-50-31 ATAVA - Copy — 192.168.1.200 — Подключение к удаленному рабочему столу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0B1324" w:rsidRDefault="000B132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Для того чтобы напечатать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вам надо обязательно</w:t>
      </w:r>
      <w:proofErr w:type="gramStart"/>
      <w:r>
        <w:rPr>
          <w:rFonts w:ascii="Verdana" w:hAnsi="Verdana"/>
        </w:rPr>
        <w:t xml:space="preserve"> </w:t>
      </w:r>
      <w:r w:rsidRPr="000B1324">
        <w:rPr>
          <w:rFonts w:ascii="Verdana" w:hAnsi="Verdana"/>
          <w:b/>
        </w:rPr>
        <w:t>С</w:t>
      </w:r>
      <w:proofErr w:type="gramEnd"/>
      <w:r w:rsidRPr="000B1324">
        <w:rPr>
          <w:rFonts w:ascii="Verdana" w:hAnsi="Verdana"/>
          <w:b/>
        </w:rPr>
        <w:t>оздать грузовые места</w:t>
      </w:r>
      <w:r>
        <w:rPr>
          <w:rFonts w:ascii="Verdana" w:hAnsi="Verdana"/>
        </w:rPr>
        <w:t>, они будут созданы в соответствии с выбранной вами стратегией в настройке обмена.</w:t>
      </w:r>
    </w:p>
    <w:p w:rsidR="000B1324" w:rsidRDefault="000B132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Если </w:t>
      </w:r>
      <w:proofErr w:type="gramStart"/>
      <w:r>
        <w:rPr>
          <w:rFonts w:ascii="Verdana" w:hAnsi="Verdana"/>
        </w:rPr>
        <w:t>какие то</w:t>
      </w:r>
      <w:proofErr w:type="gramEnd"/>
      <w:r>
        <w:rPr>
          <w:rFonts w:ascii="Verdana" w:hAnsi="Verdana"/>
        </w:rPr>
        <w:t xml:space="preserve"> товары вы </w:t>
      </w:r>
      <w:proofErr w:type="spellStart"/>
      <w:r>
        <w:rPr>
          <w:rFonts w:ascii="Verdana" w:hAnsi="Verdana"/>
        </w:rPr>
        <w:t>захотие</w:t>
      </w:r>
      <w:proofErr w:type="spellEnd"/>
      <w:r>
        <w:rPr>
          <w:rFonts w:ascii="Verdana" w:hAnsi="Verdana"/>
        </w:rPr>
        <w:t xml:space="preserve"> выделить в отдельное грузовое место, чтобы распечатать для них отдельную этикетку </w:t>
      </w:r>
      <w:proofErr w:type="spellStart"/>
      <w:r>
        <w:rPr>
          <w:rFonts w:ascii="Verdana" w:hAnsi="Verdana"/>
        </w:rPr>
        <w:t>этоможно</w:t>
      </w:r>
      <w:proofErr w:type="spellEnd"/>
      <w:r>
        <w:rPr>
          <w:rFonts w:ascii="Verdana" w:hAnsi="Verdana"/>
        </w:rPr>
        <w:t xml:space="preserve"> сделать в списке отправлений </w:t>
      </w:r>
      <w:proofErr w:type="spellStart"/>
      <w:r>
        <w:rPr>
          <w:rFonts w:ascii="Verdana" w:hAnsi="Verdana"/>
        </w:rPr>
        <w:t>сбермегамаркет</w:t>
      </w:r>
      <w:proofErr w:type="spellEnd"/>
      <w:r>
        <w:rPr>
          <w:rFonts w:ascii="Verdana" w:hAnsi="Verdana"/>
        </w:rPr>
        <w:t xml:space="preserve">. Так же оттуда можно отменять </w:t>
      </w:r>
      <w:proofErr w:type="gramStart"/>
      <w:r>
        <w:rPr>
          <w:rFonts w:ascii="Verdana" w:hAnsi="Verdana"/>
        </w:rPr>
        <w:t>позиции</w:t>
      </w:r>
      <w:proofErr w:type="gramEnd"/>
      <w:r>
        <w:rPr>
          <w:rFonts w:ascii="Verdana" w:hAnsi="Verdana"/>
        </w:rPr>
        <w:t xml:space="preserve"> которые, </w:t>
      </w:r>
      <w:proofErr w:type="spellStart"/>
      <w:r>
        <w:rPr>
          <w:rFonts w:ascii="Verdana" w:hAnsi="Verdana"/>
        </w:rPr>
        <w:t>анпример</w:t>
      </w:r>
      <w:proofErr w:type="spellEnd"/>
      <w:r>
        <w:rPr>
          <w:rFonts w:ascii="Verdana" w:hAnsi="Verdana"/>
        </w:rPr>
        <w:t xml:space="preserve"> не нашлись на складе, после отмены надо просто перезаполнить заказ клиента.</w:t>
      </w:r>
    </w:p>
    <w:p w:rsidR="000B1324" w:rsidRDefault="000B1324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522855"/>
            <wp:effectExtent l="19050" t="0" r="2540" b="0"/>
            <wp:docPr id="5" name="Рисунок 4" descr="2022-11-28 16-56-10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6-56-10 ATAVA - Copy — 192.168.1.200 — Подключение к удаленному рабочему столу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324" w:rsidRPr="000B1324" w:rsidRDefault="000B1324" w:rsidP="008066C4">
      <w:pPr>
        <w:rPr>
          <w:rFonts w:ascii="Verdana" w:hAnsi="Verdana"/>
        </w:rPr>
      </w:pPr>
    </w:p>
    <w:p w:rsidR="00F32CAA" w:rsidRDefault="00F32CAA">
      <w:pPr>
        <w:rPr>
          <w:rFonts w:ascii="Verdana" w:hAnsi="Verdana"/>
          <w:b/>
        </w:rPr>
      </w:pPr>
    </w:p>
    <w:p w:rsidR="00F32CAA" w:rsidRDefault="00F32CAA">
      <w:pPr>
        <w:rPr>
          <w:rFonts w:ascii="Verdana" w:hAnsi="Verdana"/>
          <w:b/>
        </w:rPr>
      </w:pP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lastRenderedPageBreak/>
        <w:t xml:space="preserve">Печать </w:t>
      </w:r>
      <w:proofErr w:type="spellStart"/>
      <w:r w:rsidR="000B1324">
        <w:rPr>
          <w:rFonts w:ascii="Verdana" w:hAnsi="Verdana"/>
          <w:b/>
        </w:rPr>
        <w:t>стикеров</w:t>
      </w:r>
      <w:proofErr w:type="spellEnd"/>
    </w:p>
    <w:p w:rsidR="00122326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3770335"/>
            <wp:effectExtent l="19050" t="0" r="2540" b="0"/>
            <wp:docPr id="40" name="Рисунок 39" descr="2022-05-13_02-10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0-38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7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</w:t>
      </w:r>
      <w:r w:rsidR="006A52EC">
        <w:rPr>
          <w:rFonts w:ascii="Verdana" w:hAnsi="Verdana"/>
        </w:rPr>
        <w:t>одинаковой номенклатуре</w:t>
      </w:r>
      <w:r>
        <w:rPr>
          <w:rFonts w:ascii="Verdana" w:hAnsi="Verdana"/>
        </w:rPr>
        <w:t xml:space="preserve">. Вначале серии печатается </w:t>
      </w:r>
      <w:proofErr w:type="spellStart"/>
      <w:r w:rsidR="006A52EC"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</w:t>
      </w:r>
      <w:r w:rsidR="006A52EC">
        <w:rPr>
          <w:rFonts w:ascii="Verdana" w:hAnsi="Verdana"/>
        </w:rPr>
        <w:t>составом заказа</w:t>
      </w:r>
      <w:r>
        <w:rPr>
          <w:rFonts w:ascii="Verdana" w:hAnsi="Verdana"/>
        </w:rPr>
        <w:t xml:space="preserve">, чтобы было понятно на какую позицию клеить данные </w:t>
      </w:r>
      <w:r w:rsidR="008076A5">
        <w:rPr>
          <w:rFonts w:ascii="Verdana" w:hAnsi="Verdana"/>
        </w:rPr>
        <w:t>ярл</w:t>
      </w:r>
      <w:r w:rsidR="006A52EC">
        <w:rPr>
          <w:rFonts w:ascii="Verdana" w:hAnsi="Verdana"/>
        </w:rPr>
        <w:t>ыки</w:t>
      </w:r>
      <w:r>
        <w:rPr>
          <w:rFonts w:ascii="Verdana" w:hAnsi="Verdana"/>
        </w:rPr>
        <w:t>.</w:t>
      </w:r>
    </w:p>
    <w:p w:rsidR="008076A5" w:rsidRPr="004A1618" w:rsidRDefault="008076A5">
      <w:pPr>
        <w:rPr>
          <w:rFonts w:ascii="Verdana" w:hAnsi="Verdana"/>
        </w:rPr>
      </w:pPr>
      <w:proofErr w:type="gramStart"/>
      <w:r>
        <w:rPr>
          <w:rFonts w:ascii="Verdana" w:hAnsi="Verdana"/>
        </w:rPr>
        <w:t>Выделите номенклатуру в списке номенклатуры и обработка сформирует</w:t>
      </w:r>
      <w:proofErr w:type="gramEnd"/>
      <w:r>
        <w:rPr>
          <w:rFonts w:ascii="Verdana" w:hAnsi="Verdana"/>
        </w:rPr>
        <w:t xml:space="preserve"> все ярлыки с этой позицией.</w:t>
      </w:r>
      <w:r w:rsidR="00F32CAA">
        <w:rPr>
          <w:rFonts w:ascii="Verdana" w:hAnsi="Verdana"/>
        </w:rPr>
        <w:t xml:space="preserve"> Если вы не видите </w:t>
      </w:r>
      <w:proofErr w:type="spellStart"/>
      <w:r w:rsidR="00F32CAA">
        <w:rPr>
          <w:rFonts w:ascii="Verdana" w:hAnsi="Verdana"/>
        </w:rPr>
        <w:t>штрихкодов</w:t>
      </w:r>
      <w:proofErr w:type="spellEnd"/>
      <w:r w:rsidR="00F32CAA">
        <w:rPr>
          <w:rFonts w:ascii="Verdana" w:hAnsi="Verdana"/>
        </w:rPr>
        <w:t xml:space="preserve"> на </w:t>
      </w:r>
      <w:proofErr w:type="spellStart"/>
      <w:r w:rsidR="00F32CAA">
        <w:rPr>
          <w:rFonts w:ascii="Verdana" w:hAnsi="Verdana"/>
        </w:rPr>
        <w:t>стикерах</w:t>
      </w:r>
      <w:proofErr w:type="spellEnd"/>
      <w:r w:rsidR="00F32CAA">
        <w:rPr>
          <w:rFonts w:ascii="Verdana" w:hAnsi="Verdana"/>
        </w:rPr>
        <w:t xml:space="preserve">, </w:t>
      </w:r>
      <w:proofErr w:type="gramStart"/>
      <w:r w:rsidR="00F32CAA">
        <w:rPr>
          <w:rFonts w:ascii="Verdana" w:hAnsi="Verdana"/>
        </w:rPr>
        <w:t>значит</w:t>
      </w:r>
      <w:proofErr w:type="gramEnd"/>
      <w:r w:rsidR="00F32CAA">
        <w:rPr>
          <w:rFonts w:ascii="Verdana" w:hAnsi="Verdana"/>
        </w:rPr>
        <w:t xml:space="preserve"> вы не создали грузовые места.</w:t>
      </w:r>
    </w:p>
    <w:p w:rsidR="004A1618" w:rsidRDefault="000B1324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46305" cy="4572000"/>
            <wp:effectExtent l="19050" t="0" r="2145" b="0"/>
            <wp:docPr id="6" name="Рисунок 5" descr="ПечатьСтикеровСбер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чатьСтикеровСбер.gif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490" cy="457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</w:rPr>
      </w:pPr>
      <w:r>
        <w:rPr>
          <w:rFonts w:ascii="Verdana" w:hAnsi="Verdana"/>
        </w:rPr>
        <w:t xml:space="preserve">Так же можно печатать в режиме по отправлениям. В этом случае можно распечатать общую ленту со всеми ярлыками и перед каждым ярлыком будет следовать </w:t>
      </w:r>
      <w:proofErr w:type="spellStart"/>
      <w:r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составом заказа этого ярлыка. Экспериментируйте, чтобы узнать какой метод сборки вам удобнее. </w:t>
      </w: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Pr="006A52EC" w:rsidRDefault="001C326D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590" cy="2902226"/>
            <wp:effectExtent l="19050" t="0" r="2860" b="0"/>
            <wp:docPr id="7" name="Рисунок 6" descr="2022-11-28 17-03-59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7-03-59 ATAVA - Copy — 192.168.1.200 — Подключение к удаленному рабочему столу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02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>
      <w:pPr>
        <w:rPr>
          <w:rFonts w:ascii="Verdana" w:hAnsi="Verdana"/>
          <w:b/>
        </w:rPr>
      </w:pPr>
    </w:p>
    <w:p w:rsidR="008076A5" w:rsidRPr="008076A5" w:rsidRDefault="001C326D">
      <w:pPr>
        <w:rPr>
          <w:rFonts w:ascii="Verdana" w:hAnsi="Verdana"/>
        </w:rPr>
      </w:pPr>
      <w:r>
        <w:rPr>
          <w:rFonts w:ascii="Verdana" w:hAnsi="Verdana"/>
        </w:rPr>
        <w:lastRenderedPageBreak/>
        <w:t>Коды маркировки(если они у вас есть)передаются при подтверждении сборки(кнопка</w:t>
      </w:r>
      <w:proofErr w:type="gramStart"/>
      <w:r>
        <w:rPr>
          <w:rFonts w:ascii="Verdana" w:hAnsi="Verdana"/>
        </w:rPr>
        <w:t xml:space="preserve"> </w:t>
      </w:r>
      <w:r w:rsidRPr="001C326D">
        <w:rPr>
          <w:rFonts w:ascii="Verdana" w:hAnsi="Verdana"/>
          <w:b/>
        </w:rPr>
        <w:t>П</w:t>
      </w:r>
      <w:proofErr w:type="gramEnd"/>
      <w:r w:rsidRPr="001C326D">
        <w:rPr>
          <w:rFonts w:ascii="Verdana" w:hAnsi="Verdana"/>
          <w:b/>
        </w:rPr>
        <w:t>одтвердить сборку</w:t>
      </w:r>
      <w:r>
        <w:rPr>
          <w:rFonts w:ascii="Verdana" w:hAnsi="Verdana"/>
        </w:rPr>
        <w:t>). После отгрузки надо нажать</w:t>
      </w:r>
      <w:proofErr w:type="gramStart"/>
      <w:r>
        <w:rPr>
          <w:rFonts w:ascii="Verdana" w:hAnsi="Verdana"/>
        </w:rPr>
        <w:t xml:space="preserve"> </w:t>
      </w:r>
      <w:r w:rsidRPr="001C326D">
        <w:rPr>
          <w:rFonts w:ascii="Verdana" w:hAnsi="Verdana"/>
          <w:b/>
        </w:rPr>
        <w:t>П</w:t>
      </w:r>
      <w:proofErr w:type="gramEnd"/>
      <w:r w:rsidRPr="001C326D">
        <w:rPr>
          <w:rFonts w:ascii="Verdana" w:hAnsi="Verdana"/>
          <w:b/>
        </w:rPr>
        <w:t>одтвердить отгрузку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</w:p>
    <w:sectPr w:rsidR="005B6B5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5657C"/>
    <w:rsid w:val="0006735E"/>
    <w:rsid w:val="00080F22"/>
    <w:rsid w:val="000A579D"/>
    <w:rsid w:val="000B1324"/>
    <w:rsid w:val="00122326"/>
    <w:rsid w:val="00186A1A"/>
    <w:rsid w:val="001935D0"/>
    <w:rsid w:val="001C326D"/>
    <w:rsid w:val="002C6746"/>
    <w:rsid w:val="002D2D51"/>
    <w:rsid w:val="0033598B"/>
    <w:rsid w:val="00347A8F"/>
    <w:rsid w:val="003B45B7"/>
    <w:rsid w:val="00443595"/>
    <w:rsid w:val="0045206A"/>
    <w:rsid w:val="00490F5A"/>
    <w:rsid w:val="004A1618"/>
    <w:rsid w:val="005B6B5E"/>
    <w:rsid w:val="005C7935"/>
    <w:rsid w:val="00650769"/>
    <w:rsid w:val="00653E04"/>
    <w:rsid w:val="00654C21"/>
    <w:rsid w:val="006909A8"/>
    <w:rsid w:val="00693B79"/>
    <w:rsid w:val="006A52EC"/>
    <w:rsid w:val="006A6AB3"/>
    <w:rsid w:val="006C22D9"/>
    <w:rsid w:val="00705B54"/>
    <w:rsid w:val="00722B4E"/>
    <w:rsid w:val="007837C3"/>
    <w:rsid w:val="008066C4"/>
    <w:rsid w:val="008076A5"/>
    <w:rsid w:val="00837A6F"/>
    <w:rsid w:val="00841E4F"/>
    <w:rsid w:val="00902A1E"/>
    <w:rsid w:val="009316A9"/>
    <w:rsid w:val="009F0F75"/>
    <w:rsid w:val="00AA5C90"/>
    <w:rsid w:val="00AD4753"/>
    <w:rsid w:val="00AD529F"/>
    <w:rsid w:val="00B4440C"/>
    <w:rsid w:val="00BD24B3"/>
    <w:rsid w:val="00C9065D"/>
    <w:rsid w:val="00CC00F9"/>
    <w:rsid w:val="00CE202E"/>
    <w:rsid w:val="00D334F1"/>
    <w:rsid w:val="00DC662F"/>
    <w:rsid w:val="00E1198C"/>
    <w:rsid w:val="00EA7D82"/>
    <w:rsid w:val="00EC131B"/>
    <w:rsid w:val="00F32CAA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s://partner.sbermegamarket.ru/settings/api-integration" TargetMode="Externa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</TotalTime>
  <Pages>11</Pages>
  <Words>1291</Words>
  <Characters>7359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20</cp:revision>
  <dcterms:created xsi:type="dcterms:W3CDTF">2021-03-09T20:17:00Z</dcterms:created>
  <dcterms:modified xsi:type="dcterms:W3CDTF">2022-11-28T15:06:00Z</dcterms:modified>
</cp:coreProperties>
</file>