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3C90" w:rsidRPr="00AC5C9A" w:rsidRDefault="00363C90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Инструкция написана для версии 0.0.0.40.</w:t>
      </w:r>
    </w:p>
    <w:p w:rsidR="00363C90" w:rsidRPr="00AC5C9A" w:rsidRDefault="00363C90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363C90" w:rsidRPr="00AC5C9A" w:rsidRDefault="00AC5C9A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AC5C9A" w:rsidRPr="00AC5C9A" w:rsidRDefault="001D2467">
      <w:pPr>
        <w:rPr>
          <w:rFonts w:ascii="Verdana" w:hAnsi="Verdana"/>
          <w:b/>
          <w:sz w:val="20"/>
          <w:szCs w:val="20"/>
        </w:rPr>
      </w:pPr>
      <w:hyperlink r:id="rId4" w:anchor="%D0%B8%D1%81%D1%82%D0%BE%D1%80%D0%B8%D1%8F%20%D0%BE%D0%B1%D0%BD%D0%BE%D0%B2%D0%BB%D0%B5%D0%BD%D0%B8%D0%B9" w:history="1">
        <w:r w:rsidR="00AC5C9A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AC5C9A" w:rsidRDefault="00AC5C9A">
      <w:pPr>
        <w:rPr>
          <w:rFonts w:ascii="Verdana" w:hAnsi="Verdana"/>
          <w:b/>
          <w:sz w:val="24"/>
          <w:szCs w:val="24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E84442" w:rsidRPr="00E84442">
        <w:rPr>
          <w:rFonts w:ascii="Verdana" w:hAnsi="Verdana"/>
        </w:rPr>
        <w:t>ПечатьСтикеровОЗОН</w:t>
      </w:r>
      <w:r w:rsidR="00650769" w:rsidRPr="00650769">
        <w:rPr>
          <w:rFonts w:ascii="Verdana" w:hAnsi="Verdana"/>
        </w:rPr>
        <w:t>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r w:rsidR="00ED224D">
        <w:rPr>
          <w:rFonts w:ascii="Verdana" w:hAnsi="Verdana"/>
        </w:rPr>
        <w:t>озоном</w:t>
      </w:r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(</w:t>
      </w:r>
      <w:proofErr w:type="spellStart"/>
      <w:r w:rsidR="00E84442" w:rsidRPr="00E84442">
        <w:rPr>
          <w:rFonts w:ascii="Verdana" w:hAnsi="Verdana"/>
        </w:rPr>
        <w:t>ОбменСОзон</w:t>
      </w:r>
      <w:r w:rsidR="00650769" w:rsidRPr="00650769">
        <w:rPr>
          <w:rFonts w:ascii="Verdana" w:hAnsi="Verdana"/>
        </w:rPr>
        <w:t>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E8444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418715"/>
            <wp:effectExtent l="19050" t="0" r="2540" b="0"/>
            <wp:docPr id="1" name="Рисунок 0" descr="2022-09-05_22-12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12-4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 xml:space="preserve">«Работа с </w:t>
      </w:r>
      <w:r w:rsidR="00E84442">
        <w:rPr>
          <w:rFonts w:ascii="Verdana" w:hAnsi="Verdana"/>
          <w:b/>
        </w:rPr>
        <w:t xml:space="preserve">Озон </w:t>
      </w:r>
      <w:proofErr w:type="spellStart"/>
      <w:r w:rsidR="00E84442">
        <w:rPr>
          <w:rFonts w:ascii="Verdana" w:hAnsi="Verdana"/>
          <w:b/>
          <w:lang w:val="en-US"/>
        </w:rPr>
        <w:t>api</w:t>
      </w:r>
      <w:proofErr w:type="spellEnd"/>
      <w:r w:rsidR="00650769">
        <w:rPr>
          <w:rFonts w:ascii="Verdana" w:hAnsi="Verdana"/>
          <w:b/>
        </w:rPr>
        <w:t>»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После добавления расширения в базе появится новая подсистема со значком </w:t>
      </w:r>
      <w:r w:rsidR="00E84442">
        <w:rPr>
          <w:rFonts w:ascii="Verdana" w:hAnsi="Verdana"/>
        </w:rPr>
        <w:t>Озона</w:t>
      </w:r>
      <w:r w:rsidR="00E84442">
        <w:rPr>
          <w:rFonts w:ascii="Verdana" w:hAnsi="Verdana"/>
          <w:noProof/>
          <w:lang w:eastAsia="ru-RU"/>
        </w:rPr>
        <w:drawing>
          <wp:inline distT="0" distB="0" distL="0" distR="0">
            <wp:extent cx="4305300" cy="3219450"/>
            <wp:effectExtent l="19050" t="0" r="0" b="0"/>
            <wp:docPr id="3" name="Рисунок 2" descr="2022-09-05_22-15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15-07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r w:rsidR="00E84442">
        <w:rPr>
          <w:rFonts w:ascii="Verdana" w:hAnsi="Verdana"/>
          <w:b/>
        </w:rPr>
        <w:t>с Озон</w:t>
      </w:r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>магазинов в</w:t>
      </w:r>
      <w:r w:rsidR="00E84442">
        <w:rPr>
          <w:rFonts w:ascii="Verdana" w:hAnsi="Verdana"/>
        </w:rPr>
        <w:t xml:space="preserve"> озоне</w:t>
      </w:r>
      <w:r w:rsidRPr="00693B79">
        <w:rPr>
          <w:rFonts w:ascii="Verdana" w:hAnsi="Verdana"/>
        </w:rPr>
        <w:t>.</w:t>
      </w:r>
    </w:p>
    <w:p w:rsidR="008066C4" w:rsidRDefault="008066C4" w:rsidP="00693B79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вашей компании</w:t>
      </w:r>
      <w:r w:rsidR="00E84442">
        <w:rPr>
          <w:rFonts w:ascii="Verdana" w:hAnsi="Verdana"/>
        </w:rPr>
        <w:t xml:space="preserve"> и </w:t>
      </w:r>
      <w:proofErr w:type="spellStart"/>
      <w:r w:rsidR="00E84442">
        <w:rPr>
          <w:rFonts w:ascii="Verdana" w:hAnsi="Verdana"/>
        </w:rPr>
        <w:t>токен</w:t>
      </w:r>
      <w:proofErr w:type="spellEnd"/>
      <w:r w:rsidR="00E84442">
        <w:rPr>
          <w:rFonts w:ascii="Verdana" w:hAnsi="Verdana"/>
        </w:rPr>
        <w:t xml:space="preserve"> </w:t>
      </w:r>
      <w:proofErr w:type="spellStart"/>
      <w:r w:rsidR="00E84442">
        <w:rPr>
          <w:rFonts w:ascii="Verdana" w:hAnsi="Verdana"/>
          <w:lang w:val="en-US"/>
        </w:rPr>
        <w:t>api</w:t>
      </w:r>
      <w:proofErr w:type="spellEnd"/>
      <w:r w:rsidR="00E84442" w:rsidRPr="00E84442">
        <w:rPr>
          <w:rFonts w:ascii="Verdana" w:hAnsi="Verdana"/>
        </w:rPr>
        <w:t>-</w:t>
      </w:r>
      <w:r w:rsidR="00E84442">
        <w:rPr>
          <w:rFonts w:ascii="Verdana" w:hAnsi="Verdana"/>
          <w:lang w:val="en-US"/>
        </w:rPr>
        <w:t>key</w:t>
      </w:r>
      <w:r w:rsidR="00EA7D82">
        <w:rPr>
          <w:rFonts w:ascii="Verdana" w:hAnsi="Verdana"/>
        </w:rPr>
        <w:t>.</w:t>
      </w:r>
      <w:r w:rsidR="00E84442">
        <w:rPr>
          <w:rFonts w:ascii="Verdana" w:hAnsi="Verdana"/>
        </w:rPr>
        <w:t xml:space="preserve"> В личном кабинете они расположены в настройках по адресу </w:t>
      </w:r>
      <w:hyperlink r:id="rId7" w:history="1">
        <w:r w:rsidR="00E84442" w:rsidRPr="00BF592D">
          <w:rPr>
            <w:rStyle w:val="a5"/>
            <w:rFonts w:ascii="Verdana" w:hAnsi="Verdana"/>
          </w:rPr>
          <w:t>https://seller.ozon.ru/app/settings/api-keys</w:t>
        </w:r>
      </w:hyperlink>
    </w:p>
    <w:p w:rsidR="00E84442" w:rsidRDefault="00E84442" w:rsidP="00693B79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Ключ </w:t>
      </w:r>
      <w:r>
        <w:rPr>
          <w:rFonts w:ascii="Verdana" w:hAnsi="Verdana"/>
          <w:noProof/>
          <w:lang w:val="en-US" w:eastAsia="ru-RU"/>
        </w:rPr>
        <w:t>api</w:t>
      </w:r>
      <w:r w:rsidRPr="00E84442">
        <w:rPr>
          <w:rFonts w:ascii="Verdana" w:hAnsi="Verdana"/>
          <w:noProof/>
          <w:lang w:eastAsia="ru-RU"/>
        </w:rPr>
        <w:t>-</w:t>
      </w:r>
      <w:r>
        <w:rPr>
          <w:rFonts w:ascii="Verdana" w:hAnsi="Verdana"/>
          <w:noProof/>
          <w:lang w:val="en-US" w:eastAsia="ru-RU"/>
        </w:rPr>
        <w:t>key</w:t>
      </w:r>
      <w:r w:rsidRPr="00E84442">
        <w:rPr>
          <w:rFonts w:ascii="Verdana" w:hAnsi="Verdana"/>
          <w:noProof/>
          <w:lang w:eastAsia="ru-RU"/>
        </w:rPr>
        <w:t xml:space="preserve"> </w:t>
      </w:r>
      <w:r>
        <w:rPr>
          <w:rFonts w:ascii="Verdana" w:hAnsi="Verdana"/>
          <w:noProof/>
          <w:lang w:eastAsia="ru-RU"/>
        </w:rPr>
        <w:t>можно тут же сгенерировать</w:t>
      </w:r>
      <w:r w:rsidR="00AE4A76">
        <w:rPr>
          <w:rFonts w:ascii="Verdana" w:hAnsi="Verdana"/>
          <w:noProof/>
          <w:lang w:eastAsia="ru-RU"/>
        </w:rPr>
        <w:t>, укажите название ключа, например «1С» и нажмите создать ключ. Не забудьте его скопировать.</w:t>
      </w:r>
    </w:p>
    <w:p w:rsidR="00E84442" w:rsidRPr="00E84442" w:rsidRDefault="00E84442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3411855"/>
            <wp:effectExtent l="19050" t="0" r="2540" b="0"/>
            <wp:docPr id="5" name="Рисунок 4" descr="2022-09-05 22-17-03 Ozon  Торговая площадка - Google Chrom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 22-17-03 Ozon  Торговая площадка - Google Chrome (2)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1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7D82" w:rsidRPr="00EA7D82" w:rsidRDefault="00EA7D82" w:rsidP="00693B79">
      <w:pPr>
        <w:rPr>
          <w:rFonts w:ascii="Verdana" w:hAnsi="Verdana"/>
        </w:rPr>
      </w:pPr>
    </w:p>
    <w:p w:rsidR="007837C3" w:rsidRDefault="007837C3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lastRenderedPageBreak/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r w:rsidR="00E84442">
        <w:rPr>
          <w:rFonts w:ascii="Verdana" w:hAnsi="Verdana"/>
          <w:b/>
        </w:rPr>
        <w:t>Озон</w:t>
      </w:r>
      <w:r w:rsidRPr="00693B79">
        <w:rPr>
          <w:rFonts w:ascii="Verdana" w:hAnsi="Verdana"/>
          <w:b/>
        </w:rPr>
        <w:t>.</w:t>
      </w:r>
    </w:p>
    <w:p w:rsidR="008066C4" w:rsidRPr="00693B79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91155"/>
            <wp:effectExtent l="19050" t="0" r="2540" b="0"/>
            <wp:docPr id="6" name="Рисунок 5" descr="2022-09-05 22-20-23 ГТ яндекс — 51.250.33.29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 22-20-23 ГТ яндекс — 51.250.33.29 — Подключение к удаленному рабочему столу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9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Pr="007837C3" w:rsidRDefault="009C2139" w:rsidP="008066C4">
      <w:pPr>
        <w:rPr>
          <w:rFonts w:ascii="Verdana" w:hAnsi="Verdana"/>
        </w:rPr>
      </w:pPr>
      <w:r>
        <w:rPr>
          <w:rFonts w:ascii="Verdana" w:hAnsi="Verdana"/>
        </w:rPr>
        <w:t xml:space="preserve">Укажите </w:t>
      </w:r>
      <w:proofErr w:type="gramStart"/>
      <w:r>
        <w:rPr>
          <w:rFonts w:ascii="Verdana" w:hAnsi="Verdana"/>
        </w:rPr>
        <w:t>свой</w:t>
      </w:r>
      <w:proofErr w:type="gramEnd"/>
      <w:r>
        <w:rPr>
          <w:rFonts w:ascii="Verdana" w:hAnsi="Verdana"/>
        </w:rPr>
        <w:t xml:space="preserve"> </w:t>
      </w:r>
      <w:r>
        <w:rPr>
          <w:rFonts w:ascii="Verdana" w:hAnsi="Verdana"/>
          <w:lang w:val="en-US"/>
        </w:rPr>
        <w:t>Client</w:t>
      </w:r>
      <w:r w:rsidRPr="009C2139">
        <w:rPr>
          <w:rFonts w:ascii="Verdana" w:hAnsi="Verdana"/>
        </w:rPr>
        <w:t xml:space="preserve"> </w:t>
      </w:r>
      <w:r>
        <w:rPr>
          <w:rFonts w:ascii="Verdana" w:hAnsi="Verdana"/>
          <w:lang w:val="en-US"/>
        </w:rPr>
        <w:t>id</w:t>
      </w:r>
      <w:r w:rsidRPr="009C2139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и </w:t>
      </w:r>
      <w:proofErr w:type="spellStart"/>
      <w:r>
        <w:rPr>
          <w:rFonts w:ascii="Verdana" w:hAnsi="Verdana"/>
        </w:rPr>
        <w:t>токен</w:t>
      </w:r>
      <w:proofErr w:type="spellEnd"/>
      <w:r>
        <w:rPr>
          <w:rFonts w:ascii="Verdana" w:hAnsi="Verdana"/>
        </w:rPr>
        <w:t xml:space="preserve"> и з</w:t>
      </w:r>
      <w:r w:rsidR="007837C3">
        <w:rPr>
          <w:rFonts w:ascii="Verdana" w:hAnsi="Verdana"/>
        </w:rPr>
        <w:t>апишите настройку обмена.</w:t>
      </w:r>
    </w:p>
    <w:p w:rsidR="007837C3" w:rsidRDefault="007837C3" w:rsidP="008066C4">
      <w:pPr>
        <w:rPr>
          <w:rFonts w:ascii="Verdana" w:hAnsi="Verdana"/>
        </w:rPr>
      </w:pP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по </w:t>
      </w:r>
      <w:r w:rsidRPr="00654C21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 xml:space="preserve">Если </w:t>
      </w:r>
      <w:r w:rsidR="009C2139">
        <w:rPr>
          <w:rFonts w:ascii="Verdana" w:hAnsi="Verdana"/>
        </w:rPr>
        <w:t xml:space="preserve">данные </w:t>
      </w:r>
      <w:r>
        <w:rPr>
          <w:rFonts w:ascii="Verdana" w:hAnsi="Verdana"/>
        </w:rPr>
        <w:t xml:space="preserve">были </w:t>
      </w:r>
      <w:proofErr w:type="gramStart"/>
      <w:r>
        <w:rPr>
          <w:rFonts w:ascii="Verdana" w:hAnsi="Verdana"/>
        </w:rPr>
        <w:t>указан</w:t>
      </w:r>
      <w:r w:rsidR="009C2139">
        <w:rPr>
          <w:rFonts w:ascii="Verdana" w:hAnsi="Verdana"/>
        </w:rPr>
        <w:t>ы</w:t>
      </w:r>
      <w:proofErr w:type="gramEnd"/>
      <w:r>
        <w:rPr>
          <w:rFonts w:ascii="Verdana" w:hAnsi="Verdana"/>
        </w:rPr>
        <w:t xml:space="preserve"> верно откроется форма, которая автоматически заполнится товарами </w:t>
      </w:r>
      <w:r w:rsidR="009C2139">
        <w:rPr>
          <w:rFonts w:ascii="Verdana" w:hAnsi="Verdana"/>
        </w:rPr>
        <w:t>озона</w:t>
      </w:r>
      <w:r>
        <w:rPr>
          <w:rFonts w:ascii="Verdana" w:hAnsi="Verdana"/>
        </w:rPr>
        <w:t xml:space="preserve">. Программа сама попытается сопоставить товары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 затем по артикулу, если это не </w:t>
      </w:r>
      <w:proofErr w:type="gramStart"/>
      <w:r>
        <w:rPr>
          <w:rFonts w:ascii="Verdana" w:hAnsi="Verdana"/>
        </w:rPr>
        <w:t>удастся</w:t>
      </w:r>
      <w:proofErr w:type="gramEnd"/>
      <w:r>
        <w:rPr>
          <w:rFonts w:ascii="Verdana" w:hAnsi="Verdana"/>
        </w:rPr>
        <w:t xml:space="preserve"> то номенклатуру надо будет указать вручную. Это надо сделать один раз и повторять только после добавления новых позиций на </w:t>
      </w:r>
      <w:r w:rsidR="009C2139">
        <w:rPr>
          <w:rFonts w:ascii="Verdana" w:hAnsi="Verdana"/>
        </w:rPr>
        <w:t>озон</w:t>
      </w:r>
      <w:r>
        <w:rPr>
          <w:rFonts w:ascii="Verdana" w:hAnsi="Verdana"/>
        </w:rPr>
        <w:t xml:space="preserve">. Нажмите кнопку </w:t>
      </w:r>
      <w:proofErr w:type="gramStart"/>
      <w:r>
        <w:rPr>
          <w:rFonts w:ascii="Verdana" w:hAnsi="Verdana"/>
        </w:rPr>
        <w:t>записать</w:t>
      </w:r>
      <w:proofErr w:type="gramEnd"/>
      <w:r>
        <w:rPr>
          <w:rFonts w:ascii="Verdana" w:hAnsi="Verdana"/>
        </w:rPr>
        <w:t xml:space="preserve"> чтобы сохранить соответствия карточек </w:t>
      </w:r>
      <w:r w:rsidR="009C2139">
        <w:rPr>
          <w:rFonts w:ascii="Verdana" w:hAnsi="Verdana"/>
        </w:rPr>
        <w:t>озона</w:t>
      </w:r>
      <w:r>
        <w:rPr>
          <w:rFonts w:ascii="Verdana" w:hAnsi="Verdana"/>
        </w:rPr>
        <w:t xml:space="preserve"> и номенклатуры. </w:t>
      </w:r>
    </w:p>
    <w:p w:rsidR="007837C3" w:rsidRDefault="007837C3" w:rsidP="008066C4">
      <w:pPr>
        <w:rPr>
          <w:rFonts w:ascii="Verdana" w:hAnsi="Verdana"/>
        </w:rPr>
      </w:pPr>
    </w:p>
    <w:p w:rsidR="007837C3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75180"/>
            <wp:effectExtent l="19050" t="0" r="2540" b="0"/>
            <wp:docPr id="7" name="Рисунок 6" descr="2022-09-05_22-2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2-57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7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7837C3" w:rsidP="008066C4">
      <w:pPr>
        <w:rPr>
          <w:rFonts w:ascii="Verdana" w:hAnsi="Verdana"/>
        </w:rPr>
      </w:pP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9C2139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4984406" cy="4391025"/>
            <wp:effectExtent l="19050" t="0" r="6694" b="0"/>
            <wp:docPr id="8" name="Рисунок 7" descr="2022-09-05_22-23-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3-37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4406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Default="009C2139" w:rsidP="002C6746">
      <w:pPr>
        <w:rPr>
          <w:rFonts w:ascii="Verdana" w:hAnsi="Verdana"/>
        </w:rPr>
      </w:pPr>
      <w:r>
        <w:rPr>
          <w:rFonts w:ascii="Verdana" w:hAnsi="Verdana"/>
        </w:rPr>
        <w:t>Здесь надо у</w:t>
      </w:r>
      <w:r w:rsidR="002C6746" w:rsidRPr="00693B79">
        <w:rPr>
          <w:rFonts w:ascii="Verdana" w:hAnsi="Verdana"/>
        </w:rPr>
        <w:t>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показывался общи</w:t>
      </w:r>
      <w:r>
        <w:rPr>
          <w:rFonts w:ascii="Verdana" w:hAnsi="Verdana"/>
        </w:rPr>
        <w:t>й</w:t>
      </w:r>
      <w:r w:rsidR="00654C21">
        <w:rPr>
          <w:rFonts w:ascii="Verdana" w:hAnsi="Verdana"/>
        </w:rPr>
        <w:t xml:space="preserve"> остаток по нескольким складам.</w:t>
      </w:r>
    </w:p>
    <w:p w:rsidR="00363C90" w:rsidRDefault="00363C90" w:rsidP="002C6746">
      <w:pPr>
        <w:rPr>
          <w:rFonts w:ascii="Verdana" w:hAnsi="Verdana"/>
        </w:rPr>
      </w:pPr>
      <w:r>
        <w:rPr>
          <w:rFonts w:ascii="Verdana" w:hAnsi="Verdana"/>
        </w:rPr>
        <w:t>Нажмите</w:t>
      </w:r>
      <w:proofErr w:type="gramStart"/>
      <w:r>
        <w:rPr>
          <w:rFonts w:ascii="Verdana" w:hAnsi="Verdana"/>
        </w:rPr>
        <w:t xml:space="preserve"> </w:t>
      </w:r>
      <w:r w:rsidRPr="00363C90">
        <w:rPr>
          <w:rFonts w:ascii="Verdana" w:hAnsi="Verdana"/>
          <w:b/>
        </w:rPr>
        <w:t>Д</w:t>
      </w:r>
      <w:proofErr w:type="gramEnd"/>
      <w:r w:rsidRPr="00363C90">
        <w:rPr>
          <w:rFonts w:ascii="Verdana" w:hAnsi="Verdana"/>
          <w:b/>
        </w:rPr>
        <w:t>обавить все склады</w:t>
      </w:r>
      <w:r>
        <w:rPr>
          <w:rFonts w:ascii="Verdana" w:hAnsi="Verdana"/>
        </w:rPr>
        <w:t xml:space="preserve">, и если надо удалите неиспользуемые. 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Если вы используете наборы, можно выгружать остаток исходя из расчета остатков комплектующих, для </w:t>
      </w:r>
      <w:proofErr w:type="spellStart"/>
      <w:r>
        <w:rPr>
          <w:rFonts w:ascii="Verdana" w:hAnsi="Verdana"/>
        </w:rPr>
        <w:t>жтого</w:t>
      </w:r>
      <w:proofErr w:type="spellEnd"/>
      <w:r>
        <w:rPr>
          <w:rFonts w:ascii="Verdana" w:hAnsi="Verdana"/>
        </w:rPr>
        <w:t xml:space="preserve">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модификатор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>Далее вам надо добавить в таблицу весь перечень номенклатуры</w:t>
      </w:r>
      <w:r w:rsidR="00705B54" w:rsidRPr="00693B79">
        <w:rPr>
          <w:rFonts w:ascii="Verdana" w:hAnsi="Verdana"/>
        </w:rPr>
        <w:t xml:space="preserve">, остатки по которой вы хотите выгружать </w:t>
      </w:r>
      <w:proofErr w:type="spellStart"/>
      <w:proofErr w:type="gramStart"/>
      <w:r w:rsidR="00705B54" w:rsidRPr="00693B79">
        <w:rPr>
          <w:rFonts w:ascii="Verdana" w:hAnsi="Verdana"/>
        </w:rPr>
        <w:t>выгружать</w:t>
      </w:r>
      <w:proofErr w:type="spellEnd"/>
      <w:proofErr w:type="gramEnd"/>
      <w:r w:rsidR="00705B54" w:rsidRPr="00693B79">
        <w:rPr>
          <w:rFonts w:ascii="Verdana" w:hAnsi="Verdana"/>
        </w:rPr>
        <w:t xml:space="preserve">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9C213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436620"/>
            <wp:effectExtent l="19050" t="0" r="2540" b="0"/>
            <wp:docPr id="9" name="Рисунок 8" descr="2022-09-05_22-25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5-02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6A1A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 xml:space="preserve">ыгружать цены. Выбрать вид цены </w:t>
      </w:r>
      <w:r w:rsidR="00186A1A">
        <w:rPr>
          <w:rFonts w:ascii="Verdana" w:hAnsi="Verdana"/>
        </w:rPr>
        <w:t>без скидки и цены со скидкой</w:t>
      </w:r>
      <w:r w:rsidR="009C2139">
        <w:rPr>
          <w:rFonts w:ascii="Verdana" w:hAnsi="Verdana"/>
        </w:rPr>
        <w:t xml:space="preserve"> и при необходимости минимальную цену для акций</w:t>
      </w:r>
      <w:r w:rsidR="00186A1A">
        <w:rPr>
          <w:rFonts w:ascii="Verdana" w:hAnsi="Verdana"/>
        </w:rPr>
        <w:t xml:space="preserve">. Отчет по ценам позволит просмотреть цены на портале и в 1с для проверки. Кнопка «Выгрузить цены» запустит </w:t>
      </w:r>
      <w:r w:rsidR="009C2139">
        <w:rPr>
          <w:rFonts w:ascii="Verdana" w:hAnsi="Verdana"/>
        </w:rPr>
        <w:t xml:space="preserve"> выгрузку</w:t>
      </w:r>
      <w:r w:rsidR="00186A1A">
        <w:rPr>
          <w:rFonts w:ascii="Verdana" w:hAnsi="Verdana"/>
        </w:rPr>
        <w:t xml:space="preserve"> цен.</w:t>
      </w:r>
    </w:p>
    <w:p w:rsidR="00122326" w:rsidRDefault="009C2139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38936" cy="2019631"/>
            <wp:effectExtent l="19050" t="0" r="9514" b="0"/>
            <wp:docPr id="10" name="Рисунок 9" descr="2022-09-05_22-27-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7-2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217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6A1A">
        <w:rPr>
          <w:rFonts w:ascii="Verdana" w:hAnsi="Verdana"/>
        </w:rPr>
        <w:t xml:space="preserve">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3B45B7">
        <w:rPr>
          <w:rFonts w:ascii="Verdana" w:hAnsi="Verdana"/>
          <w:b/>
        </w:rPr>
        <w:t>настройки загрузки сборочных заданий.</w:t>
      </w:r>
    </w:p>
    <w:p w:rsidR="00705B54" w:rsidRPr="00693B79" w:rsidRDefault="009C2139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4385310"/>
            <wp:effectExtent l="19050" t="0" r="2540" b="0"/>
            <wp:docPr id="11" name="Рисунок 10" descr="2022-09-05_22-28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28-1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5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AC5C9A" w:rsidRPr="00693B79" w:rsidRDefault="00AC5C9A" w:rsidP="002C6746">
      <w:pPr>
        <w:rPr>
          <w:rFonts w:ascii="Verdana" w:hAnsi="Verdana"/>
        </w:rPr>
      </w:pPr>
      <w:r>
        <w:rPr>
          <w:rFonts w:ascii="Verdana" w:hAnsi="Verdana"/>
        </w:rPr>
        <w:t>Партнера надо указать обязательно, иначе у вас не будут видны кнопки в заказе клиента для озона. Видимость кнопок определяется по партнеру.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9C2139">
        <w:rPr>
          <w:rFonts w:ascii="Verdana" w:hAnsi="Verdana"/>
        </w:rPr>
        <w:t>отправлениям</w:t>
      </w:r>
      <w:r w:rsidR="00186A1A">
        <w:rPr>
          <w:rFonts w:ascii="Verdana" w:hAnsi="Verdana"/>
        </w:rPr>
        <w:t xml:space="preserve"> </w:t>
      </w:r>
      <w:r w:rsidR="009C2139">
        <w:rPr>
          <w:rFonts w:ascii="Verdana" w:hAnsi="Verdana"/>
        </w:rPr>
        <w:t>озона</w:t>
      </w:r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9C2139" w:rsidRPr="009C2139" w:rsidRDefault="003C4552" w:rsidP="002C6746">
      <w:pPr>
        <w:rPr>
          <w:rFonts w:ascii="Verdana" w:hAnsi="Verdana"/>
          <w:b/>
        </w:rPr>
      </w:pPr>
      <w:r>
        <w:rPr>
          <w:rFonts w:ascii="Verdana" w:hAnsi="Verdana"/>
          <w:b/>
        </w:rPr>
        <w:t>Важная н</w:t>
      </w:r>
      <w:r w:rsidR="009C2139">
        <w:rPr>
          <w:rFonts w:ascii="Verdana" w:hAnsi="Verdana"/>
          <w:b/>
        </w:rPr>
        <w:t>астройка С</w:t>
      </w:r>
      <w:r>
        <w:rPr>
          <w:rFonts w:ascii="Verdana" w:hAnsi="Verdana"/>
          <w:b/>
        </w:rPr>
        <w:t xml:space="preserve">тратегия создания </w:t>
      </w:r>
      <w:proofErr w:type="gramStart"/>
      <w:r>
        <w:rPr>
          <w:rFonts w:ascii="Verdana" w:hAnsi="Verdana"/>
          <w:b/>
        </w:rPr>
        <w:t>грузовых</w:t>
      </w:r>
      <w:proofErr w:type="gramEnd"/>
      <w:r>
        <w:rPr>
          <w:rFonts w:ascii="Verdana" w:hAnsi="Verdana"/>
          <w:b/>
        </w:rPr>
        <w:t>. Если вам надо разбивать отправления, так чтобы в каждом оказалась только одна штука товара, то переключиться эту настройку в соответствующее положение.</w:t>
      </w:r>
    </w:p>
    <w:p w:rsidR="009C2139" w:rsidRDefault="009C2139" w:rsidP="002C6746">
      <w:pPr>
        <w:rPr>
          <w:rFonts w:ascii="Verdana" w:hAnsi="Verdana"/>
        </w:rPr>
      </w:pP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Иногда в результате ошибок возникает расхождения между загруженными </w:t>
      </w:r>
      <w:r w:rsidR="009C2139">
        <w:rPr>
          <w:rFonts w:ascii="Verdana" w:hAnsi="Verdana"/>
        </w:rPr>
        <w:t>отправлениями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3C4552" w:rsidRDefault="003C4552" w:rsidP="002C6746">
      <w:pPr>
        <w:rPr>
          <w:rFonts w:ascii="Verdana" w:hAnsi="Verdana"/>
        </w:rPr>
      </w:pPr>
    </w:p>
    <w:p w:rsidR="003C4552" w:rsidRPr="00693B79" w:rsidRDefault="003C4552" w:rsidP="002C6746">
      <w:pPr>
        <w:rPr>
          <w:rFonts w:ascii="Verdana" w:hAnsi="Verdana"/>
        </w:rPr>
      </w:pPr>
    </w:p>
    <w:p w:rsidR="00705B54" w:rsidRPr="003C4552" w:rsidRDefault="00705B54" w:rsidP="002C6746">
      <w:pPr>
        <w:rPr>
          <w:rFonts w:ascii="Verdana" w:hAnsi="Verdana"/>
          <w:b/>
          <w:sz w:val="28"/>
          <w:szCs w:val="28"/>
        </w:rPr>
      </w:pPr>
      <w:r w:rsidRPr="003C4552">
        <w:rPr>
          <w:rFonts w:ascii="Verdana" w:hAnsi="Verdana"/>
          <w:b/>
          <w:sz w:val="28"/>
          <w:szCs w:val="28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>Если же нет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r w:rsidR="003C4552">
        <w:rPr>
          <w:rFonts w:ascii="Verdana" w:hAnsi="Verdana"/>
          <w:b/>
        </w:rPr>
        <w:t>Интеграция Озо</w:t>
      </w:r>
      <w:proofErr w:type="gramStart"/>
      <w:r w:rsidR="003C4552">
        <w:rPr>
          <w:rFonts w:ascii="Verdana" w:hAnsi="Verdana"/>
          <w:b/>
        </w:rPr>
        <w:t>н</w:t>
      </w:r>
      <w:r w:rsidR="00705B54" w:rsidRPr="00693B79">
        <w:rPr>
          <w:rFonts w:ascii="Verdana" w:hAnsi="Verdana"/>
          <w:b/>
        </w:rPr>
        <w:t>-</w:t>
      </w:r>
      <w:proofErr w:type="gramEnd"/>
      <w:r w:rsidR="00705B54" w:rsidRPr="00693B79">
        <w:rPr>
          <w:rFonts w:ascii="Verdana" w:hAnsi="Verdana"/>
          <w:b/>
        </w:rPr>
        <w:t xml:space="preserve"> </w:t>
      </w:r>
      <w:r w:rsidR="00186A1A">
        <w:rPr>
          <w:rFonts w:ascii="Verdana" w:hAnsi="Verdana"/>
          <w:b/>
        </w:rPr>
        <w:t xml:space="preserve">Обработка </w:t>
      </w:r>
      <w:r w:rsidR="003C4552">
        <w:rPr>
          <w:rFonts w:ascii="Verdana" w:hAnsi="Verdana"/>
          <w:b/>
        </w:rPr>
        <w:t>отправлений Озон</w:t>
      </w:r>
    </w:p>
    <w:p w:rsidR="00705B54" w:rsidRPr="00693B79" w:rsidRDefault="003C4552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145790"/>
            <wp:effectExtent l="19050" t="0" r="2540" b="0"/>
            <wp:docPr id="12" name="Рисунок 11" descr="2022-09-05_22-32-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2-36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4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отображается список  загруженных заказов и их состав товаров ниже.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новые вам загрузятся </w:t>
      </w:r>
      <w:r w:rsidR="003C4552">
        <w:rPr>
          <w:rFonts w:ascii="Verdana" w:hAnsi="Verdana"/>
        </w:rPr>
        <w:t>новые заказы</w:t>
      </w:r>
      <w:r w:rsidRPr="00693B79">
        <w:rPr>
          <w:rFonts w:ascii="Verdana" w:hAnsi="Verdana"/>
        </w:rPr>
        <w:t xml:space="preserve">. </w:t>
      </w:r>
      <w:r w:rsidR="00186A1A">
        <w:rPr>
          <w:rFonts w:ascii="Verdana" w:hAnsi="Verdana"/>
        </w:rPr>
        <w:t>Так можно действовать, если вас не интересует предварительно</w:t>
      </w:r>
      <w:r>
        <w:rPr>
          <w:rFonts w:ascii="Verdana" w:hAnsi="Verdana"/>
        </w:rPr>
        <w:t>е</w:t>
      </w:r>
      <w:r w:rsidR="00186A1A">
        <w:rPr>
          <w:rFonts w:ascii="Verdana" w:hAnsi="Verdana"/>
        </w:rPr>
        <w:t xml:space="preserve"> резервирование товар</w:t>
      </w:r>
      <w:proofErr w:type="gramStart"/>
      <w:r w:rsidR="00186A1A">
        <w:rPr>
          <w:rFonts w:ascii="Verdana" w:hAnsi="Verdana"/>
        </w:rPr>
        <w:t>а</w:t>
      </w:r>
      <w:r w:rsidR="003C4552">
        <w:rPr>
          <w:rFonts w:ascii="Verdana" w:hAnsi="Verdana"/>
        </w:rPr>
        <w:t>(</w:t>
      </w:r>
      <w:proofErr w:type="gramEnd"/>
      <w:r w:rsidR="003C4552">
        <w:rPr>
          <w:rFonts w:ascii="Verdana" w:hAnsi="Verdana"/>
        </w:rPr>
        <w:t>т.е. не включать обмен по расписанию)</w:t>
      </w:r>
      <w:r w:rsidR="00186A1A">
        <w:rPr>
          <w:rFonts w:ascii="Verdana" w:hAnsi="Verdana"/>
        </w:rPr>
        <w:t>.</w:t>
      </w:r>
    </w:p>
    <w:p w:rsidR="003C4552" w:rsidRDefault="003C4552" w:rsidP="008066C4">
      <w:pPr>
        <w:rPr>
          <w:rFonts w:ascii="Verdana" w:hAnsi="Verdana"/>
          <w:b/>
        </w:rPr>
      </w:pPr>
      <w:r>
        <w:rPr>
          <w:rFonts w:ascii="Verdana" w:hAnsi="Verdana"/>
        </w:rPr>
        <w:t>Здесь можно выделить нужные отправления и нажать кнопку «Сформировать зака</w:t>
      </w:r>
      <w:proofErr w:type="gramStart"/>
      <w:r>
        <w:rPr>
          <w:rFonts w:ascii="Verdana" w:hAnsi="Verdana"/>
        </w:rPr>
        <w:t>з(</w:t>
      </w:r>
      <w:proofErr w:type="gramEnd"/>
      <w:r>
        <w:rPr>
          <w:rFonts w:ascii="Verdana" w:hAnsi="Verdana"/>
        </w:rPr>
        <w:t>отгрузка)». Откроется новый заполненный заказ клиента. Но</w:t>
      </w:r>
    </w:p>
    <w:p w:rsidR="00122326" w:rsidRDefault="006A52EC" w:rsidP="008066C4">
      <w:pPr>
        <w:rPr>
          <w:rFonts w:ascii="Verdana" w:hAnsi="Verdana"/>
        </w:rPr>
      </w:pPr>
      <w:r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</w:t>
      </w:r>
      <w:proofErr w:type="gramEnd"/>
      <w:r w:rsidRPr="00693B79">
        <w:rPr>
          <w:rFonts w:ascii="Verdana" w:hAnsi="Verdana"/>
        </w:rPr>
        <w:t>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r w:rsidR="003C4552">
        <w:rPr>
          <w:rFonts w:ascii="Verdana" w:hAnsi="Verdana"/>
        </w:rPr>
        <w:t>озон</w:t>
      </w:r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все кнопки работы есть в самом заказе. Используйте их в порядке указанном на </w:t>
      </w:r>
      <w:proofErr w:type="spellStart"/>
      <w:r w:rsidRPr="00693B79">
        <w:rPr>
          <w:rFonts w:ascii="Verdana" w:hAnsi="Verdana"/>
        </w:rPr>
        <w:t>скриншоте</w:t>
      </w:r>
      <w:proofErr w:type="spellEnd"/>
      <w:r w:rsidRPr="00693B79">
        <w:rPr>
          <w:rFonts w:ascii="Verdana" w:hAnsi="Verdana"/>
        </w:rPr>
        <w:t>.</w:t>
      </w:r>
    </w:p>
    <w:p w:rsidR="006A52EC" w:rsidRDefault="003C455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886075"/>
            <wp:effectExtent l="19050" t="0" r="2540" b="0"/>
            <wp:docPr id="13" name="Рисунок 12" descr="2022-09-05_22-36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6-39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4552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lastRenderedPageBreak/>
        <w:t>Кнопка</w:t>
      </w:r>
      <w:proofErr w:type="gramStart"/>
      <w:r>
        <w:rPr>
          <w:rFonts w:ascii="Verdana" w:hAnsi="Verdana"/>
        </w:rPr>
        <w:t xml:space="preserve"> </w:t>
      </w:r>
      <w:r w:rsidR="006A52EC"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 xml:space="preserve">аполнить </w:t>
      </w:r>
      <w:r w:rsidR="006A52EC">
        <w:rPr>
          <w:rFonts w:ascii="Verdana" w:hAnsi="Verdana"/>
          <w:b/>
        </w:rPr>
        <w:t>заказ</w:t>
      </w:r>
      <w:r>
        <w:rPr>
          <w:rFonts w:ascii="Verdana" w:hAnsi="Verdana"/>
          <w:b/>
        </w:rPr>
        <w:t xml:space="preserve">, </w:t>
      </w:r>
      <w:r>
        <w:rPr>
          <w:rFonts w:ascii="Verdana" w:hAnsi="Verdana"/>
        </w:rPr>
        <w:t xml:space="preserve">производит загрузку свежих </w:t>
      </w:r>
      <w:r w:rsidR="003C4552">
        <w:rPr>
          <w:rFonts w:ascii="Verdana" w:hAnsi="Verdana"/>
        </w:rPr>
        <w:t>отправлений</w:t>
      </w:r>
      <w:r>
        <w:rPr>
          <w:rFonts w:ascii="Verdana" w:hAnsi="Verdana"/>
        </w:rPr>
        <w:t xml:space="preserve"> </w:t>
      </w:r>
      <w:r w:rsidR="003C4552">
        <w:rPr>
          <w:rFonts w:ascii="Verdana" w:hAnsi="Verdana"/>
        </w:rPr>
        <w:t xml:space="preserve">за выбранную дату </w:t>
      </w:r>
      <w:r>
        <w:rPr>
          <w:rFonts w:ascii="Verdana" w:hAnsi="Verdana"/>
        </w:rPr>
        <w:t xml:space="preserve">и добавляет всю номенклатуру из </w:t>
      </w:r>
      <w:r w:rsidR="006A52EC">
        <w:rPr>
          <w:rFonts w:ascii="Verdana" w:hAnsi="Verdana"/>
        </w:rPr>
        <w:t>них</w:t>
      </w:r>
      <w:r>
        <w:rPr>
          <w:rFonts w:ascii="Verdana" w:hAnsi="Verdana"/>
        </w:rPr>
        <w:t xml:space="preserve"> в заказ</w:t>
      </w:r>
      <w:r w:rsidR="006A52EC">
        <w:rPr>
          <w:rFonts w:ascii="Verdana" w:hAnsi="Verdana"/>
        </w:rPr>
        <w:t xml:space="preserve"> клиента</w:t>
      </w:r>
      <w:r>
        <w:rPr>
          <w:rFonts w:ascii="Verdana" w:hAnsi="Verdana"/>
        </w:rPr>
        <w:t>.</w:t>
      </w:r>
      <w:r w:rsidR="003C4552">
        <w:rPr>
          <w:rFonts w:ascii="Verdana" w:hAnsi="Verdana"/>
        </w:rPr>
        <w:t xml:space="preserve"> </w:t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t xml:space="preserve">Печать </w:t>
      </w:r>
      <w:r w:rsidR="003C4552">
        <w:rPr>
          <w:rFonts w:ascii="Verdana" w:hAnsi="Verdana"/>
          <w:b/>
        </w:rPr>
        <w:t>этикеток</w:t>
      </w:r>
    </w:p>
    <w:p w:rsidR="00122326" w:rsidRDefault="003C4552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1251" cy="4834393"/>
            <wp:effectExtent l="19050" t="0" r="7199" b="0"/>
            <wp:docPr id="14" name="Рисунок 13" descr="2022-09-05_22-37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37-38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83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D276CE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4923467" cy="4168775"/>
            <wp:effectExtent l="19050" t="0" r="0" b="0"/>
            <wp:docPr id="2" name="Рисунок 1" descr="2022-09-15_14-40-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15_14-40-33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3467" cy="416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76CE" w:rsidRDefault="00A7310B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При открытии формы печати, стикеры будут не сформированы, поскольку это занимает несколько минут. Можно просто выделить отправления (до 20ти за раз) и скачать из в </w:t>
      </w:r>
      <w:r>
        <w:rPr>
          <w:rFonts w:ascii="Verdana" w:hAnsi="Verdana"/>
          <w:noProof/>
          <w:lang w:val="en-US" w:eastAsia="ru-RU"/>
        </w:rPr>
        <w:t>pdf</w:t>
      </w:r>
      <w:r>
        <w:rPr>
          <w:rFonts w:ascii="Verdana" w:hAnsi="Verdana"/>
          <w:noProof/>
          <w:lang w:eastAsia="ru-RU"/>
        </w:rPr>
        <w:t xml:space="preserve">. Если же вы хотите печатать из с этикеткой с составом, то нажмите кнопку «Сформировать стикеры». </w:t>
      </w:r>
      <w:r w:rsidR="00D276CE">
        <w:rPr>
          <w:rFonts w:ascii="Verdana" w:hAnsi="Verdana"/>
          <w:noProof/>
          <w:lang w:eastAsia="ru-RU"/>
        </w:rPr>
        <w:t xml:space="preserve">Важно! На самом деле озон может передавать стикеры только в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>
        <w:rPr>
          <w:rFonts w:ascii="Verdana" w:hAnsi="Verdana"/>
          <w:noProof/>
          <w:lang w:eastAsia="ru-RU"/>
        </w:rPr>
        <w:t xml:space="preserve">, поэтому для печати через 1с их приходится конвертировать в картики с потерей качества, на некоторых принтерах качество может быть заметно хуже чем при печати из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>
        <w:rPr>
          <w:rFonts w:ascii="Verdana" w:hAnsi="Verdana"/>
          <w:noProof/>
          <w:lang w:eastAsia="ru-RU"/>
        </w:rPr>
        <w:t xml:space="preserve">. Так же именно поэтому формирование стикеров занимает </w:t>
      </w:r>
      <w:r w:rsidR="007B6B60">
        <w:rPr>
          <w:rFonts w:ascii="Verdana" w:hAnsi="Verdana"/>
          <w:noProof/>
          <w:lang w:eastAsia="ru-RU"/>
        </w:rPr>
        <w:t xml:space="preserve">много </w:t>
      </w:r>
      <w:r w:rsidR="00D276CE">
        <w:rPr>
          <w:rFonts w:ascii="Verdana" w:hAnsi="Verdana"/>
          <w:noProof/>
          <w:lang w:eastAsia="ru-RU"/>
        </w:rPr>
        <w:t xml:space="preserve"> времени</w:t>
      </w:r>
      <w:r w:rsidR="007B6B60">
        <w:rPr>
          <w:rFonts w:ascii="Verdana" w:hAnsi="Verdana"/>
          <w:noProof/>
          <w:lang w:eastAsia="ru-RU"/>
        </w:rPr>
        <w:t>, в зависимости от количества товаров.</w:t>
      </w:r>
      <w:r w:rsidR="00D276CE">
        <w:rPr>
          <w:rFonts w:ascii="Verdana" w:hAnsi="Verdana"/>
          <w:noProof/>
          <w:lang w:eastAsia="ru-RU"/>
        </w:rPr>
        <w:t xml:space="preserve"> Скчивание в </w:t>
      </w:r>
      <w:r w:rsidR="00D276CE">
        <w:rPr>
          <w:rFonts w:ascii="Verdana" w:hAnsi="Verdana"/>
          <w:noProof/>
          <w:lang w:val="en-US" w:eastAsia="ru-RU"/>
        </w:rPr>
        <w:t>pdf</w:t>
      </w:r>
      <w:r w:rsidR="00D276CE" w:rsidRPr="00D276CE">
        <w:rPr>
          <w:rFonts w:ascii="Verdana" w:hAnsi="Verdana"/>
          <w:noProof/>
          <w:lang w:eastAsia="ru-RU"/>
        </w:rPr>
        <w:t xml:space="preserve"> </w:t>
      </w:r>
      <w:r w:rsidR="00D276CE">
        <w:rPr>
          <w:rFonts w:ascii="Verdana" w:hAnsi="Verdana"/>
          <w:noProof/>
          <w:lang w:eastAsia="ru-RU"/>
        </w:rPr>
        <w:t>намного быстрее. Пробуйте разные варианты и решайте как вам лучше и удобнее работать.</w:t>
      </w:r>
    </w:p>
    <w:p w:rsidR="00D276CE" w:rsidRPr="00D276CE" w:rsidRDefault="00D276CE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>Вы можете печатать стикеры как по отправлениям, так и по номенклатуре, т.е. распечатаются все стикеры с определенной номенклатурой.</w:t>
      </w:r>
    </w:p>
    <w:p w:rsidR="00A7310B" w:rsidRDefault="00A7310B">
      <w:pPr>
        <w:rPr>
          <w:rFonts w:ascii="Verdana" w:hAnsi="Verdana"/>
          <w:noProof/>
          <w:lang w:eastAsia="ru-RU"/>
        </w:rPr>
      </w:pPr>
      <w:r>
        <w:rPr>
          <w:rFonts w:ascii="Verdana" w:hAnsi="Verdana"/>
          <w:noProof/>
          <w:lang w:eastAsia="ru-RU"/>
        </w:rPr>
        <w:t xml:space="preserve">Вы сможете распечатать единую ленту сразу со всеми стикерами, на закладке «Сразу все». </w:t>
      </w:r>
    </w:p>
    <w:p w:rsidR="00ED224D" w:rsidRDefault="00ED224D">
      <w:pPr>
        <w:rPr>
          <w:rFonts w:ascii="Verdana" w:hAnsi="Verdana"/>
          <w:b/>
          <w:noProof/>
          <w:lang w:eastAsia="ru-RU"/>
        </w:rPr>
      </w:pPr>
      <w:r w:rsidRPr="00ED224D">
        <w:rPr>
          <w:rFonts w:ascii="Verdana" w:hAnsi="Verdana"/>
          <w:b/>
          <w:noProof/>
          <w:lang w:eastAsia="ru-RU"/>
        </w:rPr>
        <w:t>Важно! Стикеры можно печатать только после подтверждения сборки (смены статусов отправлений)</w:t>
      </w:r>
      <w:r>
        <w:rPr>
          <w:rFonts w:ascii="Verdana" w:hAnsi="Verdana"/>
          <w:b/>
          <w:noProof/>
          <w:lang w:eastAsia="ru-RU"/>
        </w:rPr>
        <w:t>.</w:t>
      </w:r>
    </w:p>
    <w:p w:rsidR="00ED224D" w:rsidRPr="00ED224D" w:rsidRDefault="00ED224D">
      <w:pPr>
        <w:rPr>
          <w:rFonts w:ascii="Verdana" w:hAnsi="Verdana"/>
          <w:b/>
          <w:noProof/>
          <w:lang w:eastAsia="ru-RU"/>
        </w:rPr>
      </w:pPr>
      <w:r>
        <w:rPr>
          <w:rFonts w:ascii="Verdana" w:hAnsi="Verdana"/>
          <w:b/>
          <w:noProof/>
          <w:lang w:eastAsia="ru-RU"/>
        </w:rPr>
        <w:t>Маркировки товаров передаются также при подтверждении сборки, для этого уже должна быть проведена Реализация товаров с проверенными кодами маркировки.</w:t>
      </w:r>
    </w:p>
    <w:p w:rsidR="00A7310B" w:rsidRDefault="00A7310B">
      <w:pPr>
        <w:rPr>
          <w:rFonts w:ascii="Verdana" w:hAnsi="Verdana"/>
        </w:rPr>
      </w:pP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Default="00A7310B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602865"/>
            <wp:effectExtent l="19050" t="0" r="2540" b="0"/>
            <wp:docPr id="16" name="Рисунок 15" descr="2022-09-05_22-50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05_22-50-24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0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A81" w:rsidRDefault="005C5A81">
      <w:pPr>
        <w:rPr>
          <w:rFonts w:ascii="Verdana" w:hAnsi="Verdana"/>
        </w:rPr>
      </w:pPr>
      <w:r>
        <w:rPr>
          <w:rFonts w:ascii="Verdana" w:hAnsi="Verdana"/>
        </w:rPr>
        <w:t>И сборочный лист с маркировками, если вы хотите разложить товар в соответствии с маркировками.</w:t>
      </w:r>
    </w:p>
    <w:p w:rsidR="005C5A81" w:rsidRDefault="005C5A81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948940"/>
            <wp:effectExtent l="19050" t="0" r="2540" b="0"/>
            <wp:docPr id="4" name="Рисунок 3" descr="2022-09-15_14-44-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9-15_14-44-17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48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1E67" w:rsidRDefault="00271E67" w:rsidP="00271E67">
      <w:pPr>
        <w:rPr>
          <w:rFonts w:ascii="Verdana" w:hAnsi="Verdana"/>
          <w:b/>
        </w:rPr>
      </w:pPr>
    </w:p>
    <w:p w:rsidR="00271E67" w:rsidRDefault="00271E67" w:rsidP="00271E67">
      <w:pPr>
        <w:rPr>
          <w:rFonts w:ascii="Verdana" w:hAnsi="Verdana"/>
          <w:b/>
        </w:rPr>
      </w:pPr>
    </w:p>
    <w:p w:rsidR="00271E67" w:rsidRDefault="00271E67" w:rsidP="00271E67">
      <w:pPr>
        <w:rPr>
          <w:rFonts w:ascii="Verdana" w:hAnsi="Verdana"/>
          <w:b/>
        </w:rPr>
      </w:pPr>
    </w:p>
    <w:p w:rsidR="00271E67" w:rsidRDefault="00271E67" w:rsidP="00271E67">
      <w:pPr>
        <w:rPr>
          <w:rFonts w:ascii="Verdana" w:hAnsi="Verdana"/>
          <w:b/>
        </w:rPr>
      </w:pPr>
    </w:p>
    <w:p w:rsidR="00271E67" w:rsidRDefault="00271E67" w:rsidP="00271E67">
      <w:pPr>
        <w:rPr>
          <w:rFonts w:ascii="Verdana" w:hAnsi="Verdana"/>
          <w:b/>
        </w:rPr>
      </w:pPr>
      <w:r>
        <w:rPr>
          <w:rFonts w:ascii="Verdana" w:hAnsi="Verdana"/>
          <w:b/>
        </w:rPr>
        <w:t>Загрузка отчетов комиссионера</w:t>
      </w:r>
    </w:p>
    <w:p w:rsidR="00271E67" w:rsidRDefault="00271E67" w:rsidP="00271E67">
      <w:pPr>
        <w:rPr>
          <w:rFonts w:ascii="Verdana" w:hAnsi="Verdana"/>
        </w:rPr>
      </w:pPr>
      <w:r>
        <w:rPr>
          <w:rFonts w:ascii="Verdana" w:hAnsi="Verdana"/>
        </w:rPr>
        <w:t>Для загрузки отчета комиссионера надо в самом документе отчет комиссионера использовать кнопку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З</w:t>
      </w:r>
      <w:proofErr w:type="gramEnd"/>
      <w:r w:rsidRPr="0033598B">
        <w:rPr>
          <w:rFonts w:ascii="Verdana" w:hAnsi="Verdana"/>
          <w:b/>
        </w:rPr>
        <w:t xml:space="preserve">агрузить по </w:t>
      </w:r>
      <w:r w:rsidRPr="0033598B">
        <w:rPr>
          <w:rFonts w:ascii="Verdana" w:hAnsi="Verdana"/>
          <w:b/>
          <w:lang w:val="en-US"/>
        </w:rPr>
        <w:t>API</w:t>
      </w:r>
      <w:r>
        <w:rPr>
          <w:rFonts w:ascii="Verdana" w:hAnsi="Verdana"/>
          <w:b/>
        </w:rPr>
        <w:t xml:space="preserve"> </w:t>
      </w:r>
      <w:r>
        <w:rPr>
          <w:rFonts w:ascii="Verdana" w:hAnsi="Verdana"/>
          <w:b/>
          <w:lang w:val="en-US"/>
        </w:rPr>
        <w:t>OZON</w:t>
      </w:r>
      <w:r>
        <w:rPr>
          <w:rFonts w:ascii="Verdana" w:hAnsi="Verdana"/>
          <w:b/>
        </w:rPr>
        <w:t>.</w:t>
      </w:r>
      <w:r>
        <w:rPr>
          <w:rFonts w:ascii="Verdana" w:hAnsi="Verdana"/>
        </w:rPr>
        <w:t xml:space="preserve"> Откроются настройки загрузки отчета, надо выбрать настройку обмена и месяц, за который будете грузить отче</w:t>
      </w:r>
      <w:proofErr w:type="gramStart"/>
      <w:r>
        <w:rPr>
          <w:rFonts w:ascii="Verdana" w:hAnsi="Verdana"/>
        </w:rPr>
        <w:t>т(</w:t>
      </w:r>
      <w:proofErr w:type="gramEnd"/>
      <w:r>
        <w:rPr>
          <w:rFonts w:ascii="Verdana" w:hAnsi="Verdana"/>
        </w:rPr>
        <w:t>надо выбрать любую дату нужного месяца). Вариант отчета Полный, грузит и продажи и возвраты в один отчет, возвраты будут вычтены из продаж. Либо можно загрузить  в разные документы продажи и возвраты.</w:t>
      </w:r>
    </w:p>
    <w:p w:rsidR="00271E67" w:rsidRDefault="00271E67" w:rsidP="00271E67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948134" cy="2538010"/>
            <wp:effectExtent l="19050" t="0" r="0" b="0"/>
            <wp:docPr id="17" name="Рисунок 6" descr="2021-06-12 21-59-03 Управление торговлей, редакция 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59-03 Управление торговлей, редакция 1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8134" cy="253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1E67" w:rsidRDefault="00271E67" w:rsidP="00271E67">
      <w:pPr>
        <w:rPr>
          <w:rFonts w:ascii="Verdana" w:hAnsi="Verdana"/>
          <w:b/>
        </w:rPr>
      </w:pPr>
    </w:p>
    <w:p w:rsidR="00271E67" w:rsidRDefault="00271E67" w:rsidP="00271E67">
      <w:pPr>
        <w:rPr>
          <w:rFonts w:ascii="Verdana" w:hAnsi="Verdana"/>
          <w:b/>
        </w:rPr>
      </w:pPr>
      <w:r>
        <w:rPr>
          <w:rFonts w:ascii="Verdana" w:hAnsi="Verdana"/>
          <w:b/>
        </w:rPr>
        <w:t>Дополнительные возможности.</w:t>
      </w:r>
    </w:p>
    <w:p w:rsidR="00271E67" w:rsidRDefault="00271E67" w:rsidP="00271E67">
      <w:pPr>
        <w:rPr>
          <w:rFonts w:ascii="Verdana" w:hAnsi="Verdana"/>
        </w:rPr>
      </w:pPr>
      <w:r w:rsidRPr="00DE46C8">
        <w:rPr>
          <w:rFonts w:ascii="Verdana" w:hAnsi="Verdana"/>
        </w:rPr>
        <w:t xml:space="preserve">Загрузка номенклатуры из </w:t>
      </w:r>
      <w:proofErr w:type="spellStart"/>
      <w:r>
        <w:rPr>
          <w:rFonts w:ascii="Verdana" w:hAnsi="Verdana"/>
        </w:rPr>
        <w:t>маркетплейса</w:t>
      </w:r>
      <w:proofErr w:type="spellEnd"/>
      <w:r w:rsidRPr="00DE46C8">
        <w:rPr>
          <w:rFonts w:ascii="Verdana" w:hAnsi="Verdana"/>
        </w:rPr>
        <w:t xml:space="preserve"> в 1С</w:t>
      </w:r>
      <w:r>
        <w:rPr>
          <w:rFonts w:ascii="Verdana" w:hAnsi="Verdana"/>
        </w:rPr>
        <w:t>.</w:t>
      </w:r>
    </w:p>
    <w:p w:rsidR="00271E67" w:rsidRDefault="00271E67" w:rsidP="00271E67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 xml:space="preserve">Добавлена возможность загрузки номенклатуры с </w:t>
      </w:r>
      <w:proofErr w:type="spellStart"/>
      <w:r>
        <w:rPr>
          <w:rFonts w:ascii="Verdana" w:hAnsi="Verdana"/>
          <w:color w:val="333333"/>
          <w:sz w:val="19"/>
          <w:szCs w:val="19"/>
        </w:rPr>
        <w:t>маркетплейса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в 1С. Подойдет для пустых баз 1С, если вы только начинаете вести учет, при этом на </w:t>
      </w:r>
      <w:proofErr w:type="spellStart"/>
      <w:r w:rsidR="008C6C56">
        <w:rPr>
          <w:rFonts w:ascii="Verdana" w:hAnsi="Verdana"/>
          <w:color w:val="333333"/>
          <w:sz w:val="19"/>
          <w:szCs w:val="19"/>
        </w:rPr>
        <w:t>маркетплейсе</w:t>
      </w:r>
      <w:proofErr w:type="spellEnd"/>
      <w:r>
        <w:rPr>
          <w:rFonts w:ascii="Verdana" w:hAnsi="Verdana"/>
          <w:color w:val="333333"/>
          <w:sz w:val="19"/>
          <w:szCs w:val="19"/>
        </w:rPr>
        <w:t xml:space="preserve"> у вас уже есть номенклатура. Кнопка доступна на форме синхронизации номенклатуры, далее все инструкции указаны в самом модуле. </w:t>
      </w:r>
      <w:r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635516" cy="2778894"/>
            <wp:effectExtent l="19050" t="0" r="0" b="0"/>
            <wp:docPr id="15" name="Рисунок 1" descr="https://infostart.ru/upload/iblock/5a9/5a95e023fa02272d9d874041825bc6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5a9/5a95e023fa02272d9d874041825bc68a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516" cy="277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A81" w:rsidRPr="006A52EC" w:rsidRDefault="005C5A81">
      <w:pPr>
        <w:rPr>
          <w:rFonts w:ascii="Verdana" w:hAnsi="Verdana"/>
        </w:rPr>
      </w:pPr>
    </w:p>
    <w:sectPr w:rsidR="005C5A81" w:rsidRPr="006A52EC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6735E"/>
    <w:rsid w:val="00080F22"/>
    <w:rsid w:val="00122326"/>
    <w:rsid w:val="00186A1A"/>
    <w:rsid w:val="001D2467"/>
    <w:rsid w:val="00271E67"/>
    <w:rsid w:val="002C6746"/>
    <w:rsid w:val="0033598B"/>
    <w:rsid w:val="00347A8F"/>
    <w:rsid w:val="00363C90"/>
    <w:rsid w:val="003B45B7"/>
    <w:rsid w:val="003C4552"/>
    <w:rsid w:val="003E4B47"/>
    <w:rsid w:val="00443595"/>
    <w:rsid w:val="0045206A"/>
    <w:rsid w:val="00490F5A"/>
    <w:rsid w:val="004A1618"/>
    <w:rsid w:val="005B6B5E"/>
    <w:rsid w:val="005C5A81"/>
    <w:rsid w:val="005C7935"/>
    <w:rsid w:val="00614DA7"/>
    <w:rsid w:val="00640888"/>
    <w:rsid w:val="00650769"/>
    <w:rsid w:val="00654C21"/>
    <w:rsid w:val="00693B79"/>
    <w:rsid w:val="006A52EC"/>
    <w:rsid w:val="006A6AB3"/>
    <w:rsid w:val="006C22D9"/>
    <w:rsid w:val="00705B54"/>
    <w:rsid w:val="00722B4E"/>
    <w:rsid w:val="007837C3"/>
    <w:rsid w:val="007B6B60"/>
    <w:rsid w:val="008066C4"/>
    <w:rsid w:val="008076A5"/>
    <w:rsid w:val="00837A6F"/>
    <w:rsid w:val="00841E4F"/>
    <w:rsid w:val="008C6C56"/>
    <w:rsid w:val="00900A0E"/>
    <w:rsid w:val="00902A1E"/>
    <w:rsid w:val="009316A9"/>
    <w:rsid w:val="009C2139"/>
    <w:rsid w:val="009D6D1A"/>
    <w:rsid w:val="009F0F75"/>
    <w:rsid w:val="00A7310B"/>
    <w:rsid w:val="00AC5C9A"/>
    <w:rsid w:val="00AD529F"/>
    <w:rsid w:val="00AE4A76"/>
    <w:rsid w:val="00BD24B3"/>
    <w:rsid w:val="00C9065D"/>
    <w:rsid w:val="00CC00F9"/>
    <w:rsid w:val="00CE202E"/>
    <w:rsid w:val="00CF5395"/>
    <w:rsid w:val="00D276CE"/>
    <w:rsid w:val="00D334F1"/>
    <w:rsid w:val="00E1198C"/>
    <w:rsid w:val="00E22D99"/>
    <w:rsid w:val="00E84442"/>
    <w:rsid w:val="00EA7D82"/>
    <w:rsid w:val="00EC131B"/>
    <w:rsid w:val="00ED224D"/>
    <w:rsid w:val="00F32DA3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hyperlink" Target="https://seller.ozon.ru/app/settings/api-keys" TargetMode="Externa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331</TotalTime>
  <Pages>11</Pages>
  <Words>1218</Words>
  <Characters>6948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23</cp:revision>
  <dcterms:created xsi:type="dcterms:W3CDTF">2021-03-09T20:17:00Z</dcterms:created>
  <dcterms:modified xsi:type="dcterms:W3CDTF">2022-12-05T19:27:00Z</dcterms:modified>
</cp:coreProperties>
</file>