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24D" w:rsidRDefault="00C740BB" w:rsidP="00C740BB">
      <w:pPr>
        <w:jc w:val="center"/>
        <w:rPr>
          <w:b/>
          <w:sz w:val="28"/>
          <w:szCs w:val="28"/>
        </w:rPr>
      </w:pPr>
      <w:r w:rsidRPr="00C740BB">
        <w:rPr>
          <w:b/>
          <w:sz w:val="28"/>
          <w:szCs w:val="28"/>
        </w:rPr>
        <w:t>Шаблон внешней обработки</w:t>
      </w:r>
    </w:p>
    <w:p w:rsidR="00D5009E" w:rsidRDefault="00D5009E" w:rsidP="00C74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С чего всё начиналось</w:t>
      </w:r>
    </w:p>
    <w:p w:rsidR="00C740BB" w:rsidRDefault="00C740BB" w:rsidP="00C740BB">
      <w:r w:rsidRPr="00C740BB">
        <w:t>Обрабо</w:t>
      </w:r>
      <w:r>
        <w:t>т</w:t>
      </w:r>
      <w:r w:rsidRPr="00C740BB">
        <w:t>ка</w:t>
      </w:r>
      <w:r>
        <w:t xml:space="preserve"> предназначена для лентяев, к каковым</w:t>
      </w:r>
      <w:r w:rsidR="00CC20C8">
        <w:t>, в первую очередь,</w:t>
      </w:r>
      <w:r>
        <w:t xml:space="preserve"> отношу себя. Сама идея сотворить эту обработку пришла, когда стал собирать очередную загрузку файла из сторонней программы в БП 3.0. Вроде всё уже было написано неоднократно, но, в очередной раз начал </w:t>
      </w:r>
      <w:r w:rsidR="00307240">
        <w:t>таскать</w:t>
      </w:r>
      <w:r>
        <w:t xml:space="preserve"> из разных мест куски кода, т.к. писать с нуля было лениво – </w:t>
      </w:r>
      <w:r w:rsidR="00307240">
        <w:t xml:space="preserve">ведь </w:t>
      </w:r>
      <w:r>
        <w:t xml:space="preserve">помню точно, </w:t>
      </w:r>
      <w:r w:rsidRPr="00307240">
        <w:rPr>
          <w:i/>
        </w:rPr>
        <w:t>уже было</w:t>
      </w:r>
      <w:r>
        <w:t>.</w:t>
      </w:r>
    </w:p>
    <w:p w:rsidR="00D5009E" w:rsidRDefault="00D5009E" w:rsidP="00C740BB">
      <w:r>
        <w:t>Сентябрь на дворе - клиенты не достают, решил- напишу себе шпаргалку в виде шаблона, чтобы просто удал</w:t>
      </w:r>
      <w:r w:rsidR="00307240">
        <w:t>я</w:t>
      </w:r>
      <w:r>
        <w:t xml:space="preserve">ть ненужное, </w:t>
      </w:r>
      <w:r w:rsidR="00307240">
        <w:t xml:space="preserve">и не </w:t>
      </w:r>
      <w:r>
        <w:t>ваять с нуля каждый раз одно и то же.</w:t>
      </w:r>
    </w:p>
    <w:p w:rsidR="00163F8E" w:rsidRDefault="00163F8E" w:rsidP="00163F8E">
      <w:pPr>
        <w:jc w:val="center"/>
      </w:pPr>
      <w:r>
        <w:rPr>
          <w:b/>
          <w:sz w:val="28"/>
          <w:szCs w:val="28"/>
        </w:rPr>
        <w:t>2. Тех. подробности</w:t>
      </w:r>
    </w:p>
    <w:p w:rsidR="00B92FB4" w:rsidRDefault="00163F8E" w:rsidP="00B92FB4">
      <w:r>
        <w:t xml:space="preserve">Обработка сделана </w:t>
      </w:r>
      <w:r w:rsidR="00B92FB4">
        <w:t>для интерфейса</w:t>
      </w:r>
      <w:r>
        <w:t xml:space="preserve"> Т</w:t>
      </w:r>
      <w:r w:rsidR="00B92FB4">
        <w:t>АКСИ</w:t>
      </w:r>
      <w:r>
        <w:t xml:space="preserve">, платформа </w:t>
      </w:r>
      <w:r w:rsidR="00B92FB4">
        <w:t>8.3.5.1146, БП 3.0 (релиз 3.0.36.13).</w:t>
      </w:r>
    </w:p>
    <w:p w:rsidR="00163F8E" w:rsidRDefault="00163F8E" w:rsidP="00163F8E">
      <w:r>
        <w:t>Для примера заполнения всех таблиц используются запросы к справочникам «Контрагенты» и «Договоры контрагентов», входящие практически в любые «типовые» конфигурации, выборка ограничена 20-ю записями, для «посмотреть» этого вполне достаточно, опять же - жалко времени на «подождать» выполнения запроса к большому числу записей.</w:t>
      </w:r>
    </w:p>
    <w:p w:rsidR="00D5009E" w:rsidRDefault="00163F8E" w:rsidP="00D500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5009E">
        <w:rPr>
          <w:b/>
          <w:sz w:val="28"/>
          <w:szCs w:val="28"/>
        </w:rPr>
        <w:t>. Цели и задачи</w:t>
      </w:r>
    </w:p>
    <w:p w:rsidR="00D5009E" w:rsidRDefault="00D5009E" w:rsidP="00D5009E">
      <w:r w:rsidRPr="00D5009E">
        <w:t xml:space="preserve">Не ставил цели </w:t>
      </w:r>
      <w:r w:rsidR="00451B6B">
        <w:t>создать</w:t>
      </w:r>
      <w:r w:rsidRPr="00D5009E">
        <w:t xml:space="preserve"> что</w:t>
      </w:r>
      <w:r w:rsidR="00451B6B">
        <w:t>-то</w:t>
      </w:r>
      <w:r w:rsidRPr="00D5009E">
        <w:t xml:space="preserve"> ор</w:t>
      </w:r>
      <w:r>
        <w:t>и</w:t>
      </w:r>
      <w:r w:rsidRPr="00D5009E">
        <w:t>гинальное – всё, что здесь есть</w:t>
      </w:r>
      <w:r w:rsidR="00451B6B">
        <w:t>,</w:t>
      </w:r>
      <w:r w:rsidRPr="00D5009E">
        <w:t xml:space="preserve"> валяется на просторах инета, синтаксис помощнике и методической поддержке</w:t>
      </w:r>
      <w:r>
        <w:t>. Где смог, оставил ссылки на источник кода, если был простой копипаст</w:t>
      </w:r>
      <w:r w:rsidR="00451B6B">
        <w:t xml:space="preserve"> (так же буду поступать и дальше)</w:t>
      </w:r>
      <w:r>
        <w:t xml:space="preserve">. </w:t>
      </w:r>
      <w:r w:rsidR="00451B6B">
        <w:t xml:space="preserve"> Это первый вариант шаблона, думаю развивать его дальше, если появятся идеи, что туда можно будет добавить. Буду рад любым предложениям, замечаниям.</w:t>
      </w:r>
    </w:p>
    <w:p w:rsidR="00424F98" w:rsidRPr="00D5009E" w:rsidRDefault="00424F98" w:rsidP="00D5009E">
      <w:r>
        <w:t>Что-то подобное уже есть, для Такси не видел, да особо не искал, вдруг кому</w:t>
      </w:r>
      <w:r w:rsidR="00163F8E">
        <w:t xml:space="preserve"> -</w:t>
      </w:r>
      <w:r>
        <w:t xml:space="preserve"> то пригодится.</w:t>
      </w:r>
    </w:p>
    <w:p w:rsidR="00451B6B" w:rsidRDefault="00163F8E" w:rsidP="00451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51B6B">
        <w:rPr>
          <w:b/>
          <w:sz w:val="28"/>
          <w:szCs w:val="28"/>
        </w:rPr>
        <w:t>. Что тут есть</w:t>
      </w:r>
    </w:p>
    <w:p w:rsidR="00451B6B" w:rsidRDefault="00451B6B" w:rsidP="00451B6B">
      <w:r>
        <w:t>Включил в шаблон:</w:t>
      </w:r>
    </w:p>
    <w:p w:rsidR="00451B6B" w:rsidRDefault="00163F8E" w:rsidP="00451B6B">
      <w:r>
        <w:t>4</w:t>
      </w:r>
      <w:r w:rsidR="00451B6B">
        <w:t xml:space="preserve">.1. Ряд </w:t>
      </w:r>
      <w:r w:rsidR="00306216">
        <w:t xml:space="preserve">мелких </w:t>
      </w:r>
      <w:r w:rsidR="00451B6B">
        <w:t xml:space="preserve">сервисных функций, вовсе необязательных </w:t>
      </w:r>
      <w:r w:rsidR="00306216">
        <w:t xml:space="preserve">для </w:t>
      </w:r>
      <w:r w:rsidR="00451B6B">
        <w:t>все</w:t>
      </w:r>
      <w:r w:rsidR="00306216">
        <w:t>х</w:t>
      </w:r>
      <w:r w:rsidR="00451B6B">
        <w:t xml:space="preserve"> случа</w:t>
      </w:r>
      <w:r w:rsidR="00306216">
        <w:t>ев</w:t>
      </w:r>
      <w:r w:rsidR="00451B6B">
        <w:t xml:space="preserve"> жизни (вызываются из меню «Ещё» (не в Такси </w:t>
      </w:r>
      <w:proofErr w:type="gramStart"/>
      <w:r w:rsidR="00451B6B">
        <w:t>-  «</w:t>
      </w:r>
      <w:proofErr w:type="gramEnd"/>
      <w:r w:rsidR="00451B6B">
        <w:t>Все действия»)):</w:t>
      </w:r>
    </w:p>
    <w:p w:rsidR="00451B6B" w:rsidRDefault="00B92FB4" w:rsidP="00451B6B">
      <w:r>
        <w:rPr>
          <w:noProof/>
          <w:lang w:eastAsia="ru-RU"/>
        </w:rPr>
        <w:drawing>
          <wp:inline distT="0" distB="0" distL="0" distR="0" wp14:anchorId="792D85F2" wp14:editId="53B1E4DB">
            <wp:extent cx="5940425" cy="202438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2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B6B" w:rsidRDefault="00B92FB4" w:rsidP="00B92FB4">
      <w:pPr>
        <w:pStyle w:val="a3"/>
        <w:numPr>
          <w:ilvl w:val="0"/>
          <w:numId w:val="1"/>
        </w:numPr>
      </w:pPr>
      <w:r>
        <w:rPr>
          <w:b/>
          <w:i/>
          <w:u w:val="single"/>
        </w:rPr>
        <w:t>Установить</w:t>
      </w:r>
      <w:r w:rsidR="006874DD" w:rsidRPr="00306216">
        <w:rPr>
          <w:b/>
          <w:i/>
          <w:u w:val="single"/>
        </w:rPr>
        <w:t xml:space="preserve"> режим вывода форм …</w:t>
      </w:r>
      <w:r w:rsidR="006874DD">
        <w:t xml:space="preserve"> - Пункт меню, где в заголовке показан текущий режим</w:t>
      </w:r>
      <w:r>
        <w:t xml:space="preserve">. </w:t>
      </w:r>
      <w:r w:rsidR="006874DD">
        <w:t>Для вступления изменений в силу необходим перезапуск программы, о чём обработка «попросит», после выбора</w:t>
      </w:r>
      <w:r w:rsidR="003C38EF">
        <w:t xml:space="preserve"> (изменено в версии 1.4, до этого был реализован последовательный перебор режимов, что было неудобно)</w:t>
      </w:r>
      <w:r w:rsidR="00B704CC">
        <w:t xml:space="preserve">. Компактный режим хорош для </w:t>
      </w:r>
      <w:r w:rsidR="00B704CC">
        <w:lastRenderedPageBreak/>
        <w:t>мелких мониторов, хотя я его использую и на своём, далеко не мелком – просто больше информации на экран помещается</w:t>
      </w:r>
      <w:r w:rsidR="006874DD">
        <w:t>;</w:t>
      </w:r>
    </w:p>
    <w:p w:rsidR="006874DD" w:rsidRDefault="006874DD" w:rsidP="00451B6B">
      <w:pPr>
        <w:pStyle w:val="a3"/>
        <w:numPr>
          <w:ilvl w:val="0"/>
          <w:numId w:val="1"/>
        </w:numPr>
      </w:pPr>
      <w:r w:rsidRPr="00306216">
        <w:rPr>
          <w:b/>
          <w:i/>
          <w:u w:val="single"/>
        </w:rPr>
        <w:t>Включить стандартный интерфейс</w:t>
      </w:r>
      <w:r>
        <w:t xml:space="preserve"> – Все конечно в курсе, как переключить программу в интерфейс Такси, эта кнопка устанавливает Такси в стандартном варианте, бывает трудно объяснить пользователю как это сделать по телефону. Когда разговор </w:t>
      </w:r>
      <w:r w:rsidR="00424F98">
        <w:t>«</w:t>
      </w:r>
      <w:r>
        <w:t xml:space="preserve">глухого со </w:t>
      </w:r>
      <w:proofErr w:type="gramStart"/>
      <w:r>
        <w:t>слепым</w:t>
      </w:r>
      <w:r w:rsidR="00424F98">
        <w:t>»</w:t>
      </w:r>
      <w:r>
        <w:t xml:space="preserve">  заходит</w:t>
      </w:r>
      <w:proofErr w:type="gramEnd"/>
      <w:r>
        <w:t xml:space="preserve"> в тупик (клиент рассказывает, что видит на экране, Вы не можете понять, он в тетрис играет, или про БП спрашива</w:t>
      </w:r>
      <w:r w:rsidR="00424F98">
        <w:t>е</w:t>
      </w:r>
      <w:r>
        <w:t>т), я предлагаю ему запустить мою обработку, которой он точно пользуется и знает, как её открыть, и прошу включить стандартный интерфейс. После перезапуска программы, уже можно как то</w:t>
      </w:r>
      <w:r w:rsidR="00AE0ACC">
        <w:t>,</w:t>
      </w:r>
      <w:r>
        <w:t xml:space="preserve"> без </w:t>
      </w:r>
      <w:proofErr w:type="spellStart"/>
      <w:r>
        <w:t>удалёнки</w:t>
      </w:r>
      <w:proofErr w:type="spellEnd"/>
      <w:r w:rsidR="00AE0ACC">
        <w:t>,</w:t>
      </w:r>
      <w:r>
        <w:t xml:space="preserve"> объяснить пользователю </w:t>
      </w:r>
      <w:r w:rsidR="00AE0ACC">
        <w:t xml:space="preserve">куда ему надо </w:t>
      </w:r>
      <w:proofErr w:type="spellStart"/>
      <w:r w:rsidR="00AE0ACC">
        <w:t>жмать</w:t>
      </w:r>
      <w:proofErr w:type="spellEnd"/>
      <w:r w:rsidR="00AE0ACC">
        <w:t>, т.к. в этом случаю уже известно, какой экран он видит перед собой</w:t>
      </w:r>
      <w:r w:rsidR="00B704CC">
        <w:t>;</w:t>
      </w:r>
    </w:p>
    <w:p w:rsidR="00AE0ACC" w:rsidRPr="00424F98" w:rsidRDefault="00AE0ACC" w:rsidP="00AE0ACC">
      <w:pPr>
        <w:rPr>
          <w:sz w:val="18"/>
          <w:szCs w:val="18"/>
        </w:rPr>
      </w:pPr>
      <w:r w:rsidRPr="00AE0ACC">
        <w:rPr>
          <w:i/>
          <w:u w:val="single"/>
        </w:rPr>
        <w:t>Маленькое отступление:</w:t>
      </w:r>
      <w:r>
        <w:rPr>
          <w:i/>
          <w:u w:val="single"/>
        </w:rPr>
        <w:t xml:space="preserve"> </w:t>
      </w:r>
      <w:r w:rsidRPr="00424F98">
        <w:rPr>
          <w:sz w:val="18"/>
          <w:szCs w:val="18"/>
        </w:rPr>
        <w:t>Сейчас, в той же БП</w:t>
      </w:r>
      <w:r w:rsidRPr="00424F98">
        <w:rPr>
          <w:i/>
          <w:sz w:val="18"/>
          <w:szCs w:val="18"/>
          <w:u w:val="single"/>
        </w:rPr>
        <w:t xml:space="preserve"> </w:t>
      </w:r>
      <w:r w:rsidRPr="00424F98">
        <w:rPr>
          <w:sz w:val="18"/>
          <w:szCs w:val="18"/>
        </w:rPr>
        <w:t xml:space="preserve">3.0 развелось столько различных вариантов работы, что я уже не знаю, как консультировать по телефону – я заливаюсь соловьём, рассказывая, что сделать, и тут ведро воды на голову, у меня этого нету!!! Поэтому, с недавнего времени, в свои обработки включаю эту возможность, привести интерфейс к известному виду, без долгих разговоров с пользователем, где найти «Главное </w:t>
      </w:r>
      <w:proofErr w:type="gramStart"/>
      <w:r w:rsidRPr="00424F98">
        <w:rPr>
          <w:sz w:val="18"/>
          <w:szCs w:val="18"/>
        </w:rPr>
        <w:t>меню»…</w:t>
      </w:r>
      <w:proofErr w:type="gramEnd"/>
      <w:r w:rsidR="00424F98" w:rsidRPr="00424F98">
        <w:rPr>
          <w:sz w:val="18"/>
          <w:szCs w:val="18"/>
        </w:rPr>
        <w:t xml:space="preserve"> </w:t>
      </w:r>
      <w:r w:rsidRPr="00424F98">
        <w:rPr>
          <w:sz w:val="18"/>
          <w:szCs w:val="18"/>
        </w:rPr>
        <w:t xml:space="preserve">Ну лентяй я, впрочем </w:t>
      </w:r>
      <w:r w:rsidR="00424F98" w:rsidRPr="00424F98">
        <w:rPr>
          <w:sz w:val="18"/>
          <w:szCs w:val="18"/>
        </w:rPr>
        <w:t xml:space="preserve">про это </w:t>
      </w:r>
      <w:r w:rsidRPr="00424F98">
        <w:rPr>
          <w:sz w:val="18"/>
          <w:szCs w:val="18"/>
        </w:rPr>
        <w:t>уже говорил…</w:t>
      </w:r>
    </w:p>
    <w:p w:rsidR="006874DD" w:rsidRDefault="006874DD" w:rsidP="00A46B7B">
      <w:pPr>
        <w:pStyle w:val="a3"/>
        <w:numPr>
          <w:ilvl w:val="0"/>
          <w:numId w:val="1"/>
        </w:numPr>
      </w:pPr>
      <w:r w:rsidRPr="00306216">
        <w:rPr>
          <w:b/>
          <w:i/>
          <w:u w:val="single"/>
        </w:rPr>
        <w:t>«Облегчить» старт программы</w:t>
      </w:r>
      <w:r>
        <w:t xml:space="preserve"> </w:t>
      </w:r>
      <w:r w:rsidR="00424F98">
        <w:t>– Эту функцию давно хотел реализовать, наконец сподобился, включив её в этот шаблон. Все прекрасно знают, что при старте программы</w:t>
      </w:r>
      <w:r w:rsidR="00E34E20">
        <w:t>,</w:t>
      </w:r>
      <w:r w:rsidR="00424F98">
        <w:t xml:space="preserve"> </w:t>
      </w:r>
      <w:proofErr w:type="gramStart"/>
      <w:r w:rsidR="00424F98">
        <w:t>начинаются  всякие</w:t>
      </w:r>
      <w:proofErr w:type="gramEnd"/>
      <w:r w:rsidR="00424F98">
        <w:t xml:space="preserve"> проверки наличия обновлений, вывод рекламы и т.д. Есть множество обработок, отключающих то одно, то другое, наиболее полный вариант нашел </w:t>
      </w:r>
      <w:r w:rsidR="00424F98" w:rsidRPr="00424F98">
        <w:t>у Алексе</w:t>
      </w:r>
      <w:r w:rsidR="00424F98">
        <w:t>я</w:t>
      </w:r>
      <w:r w:rsidR="00424F98" w:rsidRPr="00424F98">
        <w:t xml:space="preserve"> Карманов</w:t>
      </w:r>
      <w:r w:rsidR="00424F98">
        <w:t>а</w:t>
      </w:r>
      <w:r w:rsidR="00424F98" w:rsidRPr="00424F98">
        <w:t xml:space="preserve"> </w:t>
      </w:r>
      <w:proofErr w:type="spellStart"/>
      <w:r w:rsidR="00424F98" w:rsidRPr="00424F98">
        <w:t>Copyright</w:t>
      </w:r>
      <w:proofErr w:type="spellEnd"/>
      <w:r w:rsidR="00424F98" w:rsidRPr="00424F98">
        <w:t xml:space="preserve"> © helpme1c.ru 2014</w:t>
      </w:r>
      <w:r w:rsidR="00424F98">
        <w:t xml:space="preserve">. Что – то оставил оттуда, что – то переделал, получилась такая штука: при выборе этой функции </w:t>
      </w:r>
      <w:r w:rsidR="0034598A">
        <w:t xml:space="preserve">отключается всё, что мне показалось ненужным для нормальной работы программы. Хотел «огласить весь список», но, посмотрев в модуль понял, проще увидеть это там, может кем-то этот список будет </w:t>
      </w:r>
      <w:r w:rsidR="00307240">
        <w:t>урезан</w:t>
      </w:r>
      <w:r w:rsidR="0034598A">
        <w:t>, или наоборот расширен. Замечу про регламентные и фоновые задания, тут не тупо отключается всё подряд, а всё ж таки проверяются</w:t>
      </w:r>
      <w:r w:rsidR="00307240">
        <w:t xml:space="preserve"> согласно</w:t>
      </w:r>
      <w:r w:rsidR="0034598A">
        <w:t xml:space="preserve"> настройк</w:t>
      </w:r>
      <w:r w:rsidR="00307240">
        <w:t>ам</w:t>
      </w:r>
      <w:r w:rsidR="0034598A">
        <w:t xml:space="preserve"> программы, и, например, если включен валютный учет, загрузка курсов валют отключена не будет.</w:t>
      </w:r>
      <w:r w:rsidR="00A46B7B">
        <w:t xml:space="preserve"> Информация из обработки «</w:t>
      </w:r>
      <w:r w:rsidR="00A46B7B" w:rsidRPr="00A46B7B">
        <w:t>Предупреждение</w:t>
      </w:r>
      <w:r w:rsidR="00A46B7B">
        <w:t xml:space="preserve"> о</w:t>
      </w:r>
      <w:r w:rsidR="00A46B7B" w:rsidRPr="00A46B7B">
        <w:t>б</w:t>
      </w:r>
      <w:r w:rsidR="00A46B7B">
        <w:t xml:space="preserve"> и</w:t>
      </w:r>
      <w:r w:rsidR="00A46B7B" w:rsidRPr="00A46B7B">
        <w:t>зменениях</w:t>
      </w:r>
      <w:r w:rsidR="00A46B7B">
        <w:t>» отключаются по именам макетов – всё что есть в макетах, будет отключено</w:t>
      </w:r>
      <w:r w:rsidR="00331BB9">
        <w:t xml:space="preserve"> (до версии 1.4 каждое предупреждение было прописано отдельными строками – отключалось не всё, особенно стало заметно после двух обновлений БП)</w:t>
      </w:r>
      <w:r w:rsidR="00A46B7B">
        <w:t>.</w:t>
      </w:r>
    </w:p>
    <w:p w:rsidR="00E65F47" w:rsidRDefault="00AC0861" w:rsidP="00AC0861">
      <w:pPr>
        <w:ind w:left="708"/>
      </w:pPr>
      <w:r>
        <w:t>В версии 1.6 регламентные задания отключаются по списку, который задается в модуле, отключение вынесено в отдельную процедуру. Список создаем по ветке конфигурации «Регламентные задания»</w:t>
      </w:r>
      <w:r w:rsidR="00E65F47">
        <w:t xml:space="preserve"> (если надо отключить все, то можно список не заполнять, а просто в процедуре </w:t>
      </w:r>
    </w:p>
    <w:p w:rsidR="00AC0861" w:rsidRDefault="00E65F47" w:rsidP="00AC0861">
      <w:pPr>
        <w:ind w:left="708"/>
      </w:pPr>
      <w:r>
        <w:rPr>
          <w:noProof/>
          <w:lang w:eastAsia="ru-RU"/>
        </w:rPr>
        <w:drawing>
          <wp:inline distT="0" distB="0" distL="0" distR="0" wp14:anchorId="7EED313E" wp14:editId="490007BF">
            <wp:extent cx="5940425" cy="1256665"/>
            <wp:effectExtent l="0" t="0" r="3175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убрать «</w:t>
      </w:r>
      <w:proofErr w:type="gramStart"/>
      <w:r>
        <w:t>Если….</w:t>
      </w:r>
      <w:proofErr w:type="gramEnd"/>
      <w:r>
        <w:t>», а сам параметр «</w:t>
      </w:r>
      <w:proofErr w:type="spellStart"/>
      <w:r>
        <w:t>СписокНаименований</w:t>
      </w:r>
      <w:proofErr w:type="spellEnd"/>
      <w:r>
        <w:t>» можно убрать)</w:t>
      </w:r>
      <w:r w:rsidR="00AC0861">
        <w:t>:</w:t>
      </w:r>
    </w:p>
    <w:p w:rsidR="00AC0861" w:rsidRDefault="00AC0861" w:rsidP="00AC0861">
      <w:r>
        <w:rPr>
          <w:noProof/>
          <w:lang w:eastAsia="ru-RU"/>
        </w:rPr>
        <w:lastRenderedPageBreak/>
        <w:drawing>
          <wp:inline distT="0" distB="0" distL="0" distR="0" wp14:anchorId="3B4ECF4F" wp14:editId="4E744E27">
            <wp:extent cx="3628571" cy="3885714"/>
            <wp:effectExtent l="0" t="0" r="0" b="63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8571" cy="3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98A" w:rsidRDefault="0034598A" w:rsidP="0034598A">
      <w:pPr>
        <w:rPr>
          <w:sz w:val="18"/>
          <w:szCs w:val="18"/>
        </w:rPr>
      </w:pPr>
      <w:r w:rsidRPr="00AE0ACC">
        <w:rPr>
          <w:i/>
          <w:u w:val="single"/>
        </w:rPr>
        <w:t>Маленькое отступление:</w:t>
      </w:r>
      <w:r>
        <w:rPr>
          <w:i/>
          <w:u w:val="single"/>
        </w:rPr>
        <w:t xml:space="preserve"> </w:t>
      </w:r>
      <w:r>
        <w:rPr>
          <w:sz w:val="18"/>
          <w:szCs w:val="18"/>
        </w:rPr>
        <w:t xml:space="preserve">Сам был удивлен, когда </w:t>
      </w:r>
      <w:r w:rsidR="00B704CC">
        <w:rPr>
          <w:sz w:val="18"/>
          <w:szCs w:val="18"/>
        </w:rPr>
        <w:t xml:space="preserve">только </w:t>
      </w:r>
      <w:r>
        <w:rPr>
          <w:sz w:val="18"/>
          <w:szCs w:val="18"/>
        </w:rPr>
        <w:t>после</w:t>
      </w:r>
      <w:r w:rsidR="00B704CC">
        <w:rPr>
          <w:sz w:val="18"/>
          <w:szCs w:val="18"/>
        </w:rPr>
        <w:t xml:space="preserve"> отключений ненужных регламентных фоновых заданий</w:t>
      </w:r>
      <w:r>
        <w:rPr>
          <w:sz w:val="18"/>
          <w:szCs w:val="18"/>
        </w:rPr>
        <w:t xml:space="preserve">, через пару дней получил «отклик» от бухгалтера «- Знаешь, после того, что ты там что – то сделал, программа стала работать намного быстрее». </w:t>
      </w:r>
      <w:r w:rsidR="00B704CC">
        <w:rPr>
          <w:sz w:val="18"/>
          <w:szCs w:val="18"/>
        </w:rPr>
        <w:t>Всегда</w:t>
      </w:r>
      <w:r>
        <w:rPr>
          <w:sz w:val="18"/>
          <w:szCs w:val="18"/>
        </w:rPr>
        <w:t xml:space="preserve"> отключал </w:t>
      </w:r>
      <w:r w:rsidR="00B704CC">
        <w:rPr>
          <w:sz w:val="18"/>
          <w:szCs w:val="18"/>
        </w:rPr>
        <w:t>э</w:t>
      </w:r>
      <w:r>
        <w:rPr>
          <w:sz w:val="18"/>
          <w:szCs w:val="18"/>
        </w:rPr>
        <w:t>тот регламент вручную</w:t>
      </w:r>
      <w:r w:rsidR="00B704CC">
        <w:rPr>
          <w:sz w:val="18"/>
          <w:szCs w:val="18"/>
        </w:rPr>
        <w:t xml:space="preserve"> (</w:t>
      </w:r>
      <w:r>
        <w:rPr>
          <w:sz w:val="18"/>
          <w:szCs w:val="18"/>
        </w:rPr>
        <w:t>особенно мне ПДД нравится, аж два штуки, практически никто не использует, а тормозит работу очень даже успешно</w:t>
      </w:r>
      <w:r w:rsidR="00B704CC">
        <w:rPr>
          <w:sz w:val="18"/>
          <w:szCs w:val="18"/>
        </w:rPr>
        <w:t>)</w:t>
      </w:r>
      <w:r>
        <w:rPr>
          <w:sz w:val="18"/>
          <w:szCs w:val="18"/>
        </w:rPr>
        <w:t>. Беда в том, что после обновлений или ещё каких событий, ну реально то «никто ничего делал»</w:t>
      </w:r>
      <w:r w:rsidR="00B704CC">
        <w:rPr>
          <w:sz w:val="18"/>
          <w:szCs w:val="18"/>
        </w:rPr>
        <w:t>,</w:t>
      </w:r>
      <w:r>
        <w:rPr>
          <w:sz w:val="18"/>
          <w:szCs w:val="18"/>
        </w:rPr>
        <w:t xml:space="preserve"> эти галки всяческие имеют тенденцию появляться сами собой, и не всегда вспоминаешь, что их надо убрать</w:t>
      </w:r>
      <w:r w:rsidR="00B704CC">
        <w:rPr>
          <w:sz w:val="18"/>
          <w:szCs w:val="18"/>
        </w:rPr>
        <w:t>, а когда вспоминаешь, то каждый раз думаешь (ну не каждый день туда лазить доводится), что убрать, а что оставить. Теперь стало проще жить – нажал, перезапустил и можно спать спокойно</w:t>
      </w:r>
      <w:r w:rsidR="00C07C8B">
        <w:rPr>
          <w:sz w:val="18"/>
          <w:szCs w:val="18"/>
        </w:rPr>
        <w:t xml:space="preserve"> (настройки записываются на 100 вперед, ну … или до следующего обновления, потом опять</w:t>
      </w:r>
      <w:r w:rsidR="00306216">
        <w:rPr>
          <w:sz w:val="18"/>
          <w:szCs w:val="18"/>
        </w:rPr>
        <w:t xml:space="preserve"> </w:t>
      </w:r>
      <w:r w:rsidR="00C07C8B">
        <w:rPr>
          <w:sz w:val="18"/>
          <w:szCs w:val="18"/>
        </w:rPr>
        <w:t xml:space="preserve">надо будет </w:t>
      </w:r>
      <w:proofErr w:type="gramStart"/>
      <w:r w:rsidR="00C07C8B">
        <w:rPr>
          <w:sz w:val="18"/>
          <w:szCs w:val="18"/>
        </w:rPr>
        <w:t>наж</w:t>
      </w:r>
      <w:r w:rsidR="00306216">
        <w:rPr>
          <w:sz w:val="18"/>
          <w:szCs w:val="18"/>
        </w:rPr>
        <w:t>имать</w:t>
      </w:r>
      <w:r w:rsidR="00C07C8B">
        <w:rPr>
          <w:sz w:val="18"/>
          <w:szCs w:val="18"/>
        </w:rPr>
        <w:t>)</w:t>
      </w:r>
      <w:r w:rsidR="00B704CC">
        <w:rPr>
          <w:sz w:val="18"/>
          <w:szCs w:val="18"/>
        </w:rPr>
        <w:t>…</w:t>
      </w:r>
      <w:proofErr w:type="gramEnd"/>
    </w:p>
    <w:p w:rsidR="00B704CC" w:rsidRDefault="00B704CC" w:rsidP="0034598A">
      <w:r>
        <w:t xml:space="preserve">Все эти три функции предлагают перезапустить программу (заодно в коде можно подсмотреть, как в Такси диалог прописывается). Перезапускать три раза необходимости, в общем-то нет – можно сначала «натыкать» нужный режим компактности, потом нажать (или не нажимать, если всё настроено как надо) стандартный режим, ну и в конце отключить всё, что не нужно нажав на «Облегчить» старт программы (название конечно не совсем верное – отключается всякая зараза, которая не только при старте срабатывает, например те же </w:t>
      </w:r>
      <w:r w:rsidR="00511E68">
        <w:t>«</w:t>
      </w:r>
      <w:r w:rsidR="00511E68" w:rsidRPr="00511E68">
        <w:t>Быстр</w:t>
      </w:r>
      <w:r w:rsidR="00270805">
        <w:t>ые о</w:t>
      </w:r>
      <w:r w:rsidR="00511E68" w:rsidRPr="00511E68">
        <w:t>своени</w:t>
      </w:r>
      <w:r w:rsidR="00270805">
        <w:t>я …</w:t>
      </w:r>
      <w:r w:rsidR="00511E68">
        <w:t xml:space="preserve">» и иже с </w:t>
      </w:r>
      <w:proofErr w:type="gramStart"/>
      <w:r w:rsidR="00511E68">
        <w:t>ними,  как</w:t>
      </w:r>
      <w:proofErr w:type="gramEnd"/>
      <w:r w:rsidR="00511E68">
        <w:t xml:space="preserve"> минимум</w:t>
      </w:r>
      <w:r w:rsidR="00307240">
        <w:t>,</w:t>
      </w:r>
      <w:r w:rsidR="00511E68">
        <w:t xml:space="preserve"> обработчики ожидания этих событий работать не будут</w:t>
      </w:r>
      <w:r>
        <w:t>)</w:t>
      </w:r>
      <w:r w:rsidR="00511E68">
        <w:t>.</w:t>
      </w:r>
    </w:p>
    <w:p w:rsidR="008059D6" w:rsidRDefault="008059D6" w:rsidP="0034598A">
      <w:r>
        <w:t>В версии 1.10 настройки программы вынесены в отдельное окно (см. Прочие изменения).</w:t>
      </w:r>
    </w:p>
    <w:p w:rsidR="00270805" w:rsidRDefault="00163F8E" w:rsidP="0034598A">
      <w:r>
        <w:t>4</w:t>
      </w:r>
      <w:r w:rsidR="00270805">
        <w:t>.</w:t>
      </w:r>
      <w:r>
        <w:t>2</w:t>
      </w:r>
      <w:r w:rsidR="00270805">
        <w:t xml:space="preserve"> Выбор периода. Отдельная песня – с появление управляемого приложения всегда</w:t>
      </w:r>
      <w:r>
        <w:t xml:space="preserve"> старался</w:t>
      </w:r>
      <w:r w:rsidR="00270805">
        <w:t xml:space="preserve"> действова</w:t>
      </w:r>
      <w:r>
        <w:t>ть</w:t>
      </w:r>
      <w:r w:rsidR="00270805">
        <w:t xml:space="preserve"> в духе требований к экзаменам – использовал стандартные диалоги и процедуры/функции БСП. После того, как раз пять – десять они переставали работать, после очередных обновлений, решил – оно мне надо? Теперь использую встроенную в обработку форму выбора периода, наиболее полный вариант которой, включил в шаблон. Эта форма позволяет выбрать как любой стандартный период, так и произвольный. Произвольный период</w:t>
      </w:r>
      <w:r>
        <w:t>,</w:t>
      </w:r>
      <w:r w:rsidR="00270805">
        <w:t xml:space="preserve"> может быть и перебор, выведя на форму поля начал</w:t>
      </w:r>
      <w:r>
        <w:t>а</w:t>
      </w:r>
      <w:r w:rsidR="00270805">
        <w:t xml:space="preserve"> и окончания периода, можно и так </w:t>
      </w:r>
      <w:r>
        <w:t>его</w:t>
      </w:r>
      <w:r w:rsidR="00270805">
        <w:t xml:space="preserve"> ввести, а для быстрого выбора месяца и т.д. использовать кнопку</w:t>
      </w:r>
      <w:r>
        <w:t xml:space="preserve"> вызова формы выбора</w:t>
      </w:r>
      <w:r w:rsidR="00270805">
        <w:t>, но решил вставить в эту форму</w:t>
      </w:r>
      <w:r>
        <w:t xml:space="preserve"> и выбор произвольного периода</w:t>
      </w:r>
      <w:r w:rsidR="00270805">
        <w:t xml:space="preserve">, т.к. всегда есть вероятность того, что забудется проверить </w:t>
      </w:r>
      <w:r w:rsidR="006F45F2">
        <w:t>правильность конца периода, по отношению к его началу, а тут уже сделано</w:t>
      </w:r>
      <w:r w:rsidR="00270805">
        <w:t>.</w:t>
      </w:r>
      <w:r w:rsidR="006F45F2">
        <w:t xml:space="preserve"> Ещё, ИМХО, надпись с выбранным периодом на форме более «читабельна», чем два поля с датами, а </w:t>
      </w:r>
      <w:r w:rsidR="006F45F2">
        <w:lastRenderedPageBreak/>
        <w:t>места</w:t>
      </w:r>
      <w:r w:rsidR="00270805">
        <w:t xml:space="preserve"> </w:t>
      </w:r>
      <w:r w:rsidR="006F45F2">
        <w:t xml:space="preserve">(которого так часто не хватает) занимает меньше. </w:t>
      </w:r>
      <w:r w:rsidR="00270805">
        <w:rPr>
          <w:noProof/>
          <w:lang w:eastAsia="ru-RU"/>
        </w:rPr>
        <w:drawing>
          <wp:inline distT="0" distB="0" distL="0" distR="0" wp14:anchorId="4E3DD8C6" wp14:editId="6C842AEC">
            <wp:extent cx="4733333" cy="3447619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333" cy="3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5F2" w:rsidRDefault="00163F8E" w:rsidP="006F45F2">
      <w:r>
        <w:t>У</w:t>
      </w:r>
      <w:r w:rsidR="006F45F2">
        <w:t>брать с этой формы ненужные элементы, например, для обработок, которые должны отрабатывать только помесячно</w:t>
      </w:r>
      <w:r>
        <w:t xml:space="preserve"> очень просто (и недолго по времени)</w:t>
      </w:r>
      <w:r w:rsidR="006F45F2">
        <w:t xml:space="preserve">. </w:t>
      </w:r>
      <w:r>
        <w:t xml:space="preserve">Достаточно </w:t>
      </w:r>
      <w:r w:rsidR="006F45F2">
        <w:t>просто снять галку «Видимость», с ненужных элементов форм:</w:t>
      </w:r>
    </w:p>
    <w:p w:rsidR="006F45F2" w:rsidRDefault="006F45F2" w:rsidP="0034598A">
      <w:r>
        <w:rPr>
          <w:noProof/>
          <w:lang w:eastAsia="ru-RU"/>
        </w:rPr>
        <w:drawing>
          <wp:inline distT="0" distB="0" distL="0" distR="0" wp14:anchorId="09866148" wp14:editId="56B7A010">
            <wp:extent cx="5940425" cy="33610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6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5F2" w:rsidRDefault="006F45F2" w:rsidP="0034598A">
      <w:r>
        <w:t xml:space="preserve">Больше ничего менять в принципе не нужно – </w:t>
      </w:r>
      <w:r w:rsidR="00163F8E">
        <w:t xml:space="preserve">форма </w:t>
      </w:r>
      <w:r>
        <w:t xml:space="preserve">будет работать </w:t>
      </w:r>
      <w:r w:rsidR="008339AC">
        <w:t>нормально в «усеченном» варианте. Опять же</w:t>
      </w:r>
      <w:r w:rsidR="00163F8E">
        <w:t>,</w:t>
      </w:r>
      <w:r w:rsidR="008339AC">
        <w:t xml:space="preserve"> тут не используются общие модули конфигурации и БСП, ради чего, собственно, </w:t>
      </w:r>
      <w:r w:rsidR="00163F8E">
        <w:t>всё</w:t>
      </w:r>
      <w:r w:rsidR="008339AC">
        <w:t xml:space="preserve"> и затевалось.</w:t>
      </w:r>
    </w:p>
    <w:p w:rsidR="00511E68" w:rsidRDefault="00163F8E" w:rsidP="0034598A">
      <w:r>
        <w:t>4</w:t>
      </w:r>
      <w:r w:rsidR="00511E68">
        <w:t>.</w:t>
      </w:r>
      <w:r w:rsidR="00C07C8B">
        <w:t>3</w:t>
      </w:r>
      <w:r w:rsidR="00511E68">
        <w:t xml:space="preserve"> </w:t>
      </w:r>
      <w:r w:rsidR="00DC6DB9">
        <w:t xml:space="preserve">Первый раз, когда в Такси понадобилось выбрать файл, был неприятно удивлен, как всё стало запущено. Поэтому решил включить выбор имени файла в шаблон. Сложного ничего нет, но </w:t>
      </w:r>
      <w:r w:rsidR="00DC6DB9">
        <w:lastRenderedPageBreak/>
        <w:t xml:space="preserve">помнить это наизусть – увольте. Поэтому включил, не нужно – удалить недолго, нужно – искать/вспоминать </w:t>
      </w:r>
      <w:r w:rsidR="00270805">
        <w:t xml:space="preserve">процесс </w:t>
      </w:r>
      <w:r w:rsidR="00DC6DB9">
        <w:t xml:space="preserve">гораздо </w:t>
      </w:r>
      <w:r w:rsidR="00270805">
        <w:t>более длительный.</w:t>
      </w:r>
    </w:p>
    <w:p w:rsidR="00C07C8B" w:rsidRDefault="00163F8E" w:rsidP="0034598A">
      <w:r>
        <w:t>4</w:t>
      </w:r>
      <w:r w:rsidR="00C07C8B">
        <w:t>.</w:t>
      </w:r>
      <w:r>
        <w:t>4</w:t>
      </w:r>
      <w:r w:rsidR="00306216">
        <w:t xml:space="preserve"> Страницы шаблона – это несколько вариантов возможных «надобностей»</w:t>
      </w:r>
      <w:r w:rsidR="00C07C8B">
        <w:t xml:space="preserve"> </w:t>
      </w:r>
      <w:r w:rsidR="00306216">
        <w:t>внешней (да и, в принципе, не только внешней) обработки. По порядку:</w:t>
      </w:r>
    </w:p>
    <w:p w:rsidR="00306216" w:rsidRDefault="00306216" w:rsidP="00306216">
      <w:pPr>
        <w:pStyle w:val="a3"/>
        <w:numPr>
          <w:ilvl w:val="0"/>
          <w:numId w:val="1"/>
        </w:numPr>
      </w:pPr>
      <w:r w:rsidRPr="00306216">
        <w:rPr>
          <w:b/>
          <w:i/>
          <w:u w:val="single"/>
        </w:rPr>
        <w:t>Динамический список</w:t>
      </w:r>
      <w:r>
        <w:t xml:space="preserve"> – Включил один из вариантов заполнения табличной части формы – </w:t>
      </w:r>
      <w:r w:rsidR="00163F8E">
        <w:t xml:space="preserve">с помощью </w:t>
      </w:r>
      <w:r>
        <w:t>динамическ</w:t>
      </w:r>
      <w:r w:rsidR="00163F8E">
        <w:t>ого</w:t>
      </w:r>
      <w:r>
        <w:t xml:space="preserve"> списк</w:t>
      </w:r>
      <w:r w:rsidR="00163F8E">
        <w:t>а. В примере он</w:t>
      </w:r>
      <w:r>
        <w:t xml:space="preserve"> заполняется запросом:</w:t>
      </w:r>
    </w:p>
    <w:p w:rsidR="00306216" w:rsidRDefault="00151280" w:rsidP="00306216">
      <w:r>
        <w:rPr>
          <w:noProof/>
          <w:lang w:eastAsia="ru-RU"/>
        </w:rPr>
        <w:drawing>
          <wp:inline distT="0" distB="0" distL="0" distR="0" wp14:anchorId="2108BEFA" wp14:editId="575BCEB9">
            <wp:extent cx="5940425" cy="4107180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280" w:rsidRDefault="00151280" w:rsidP="00306216">
      <w:r>
        <w:t xml:space="preserve">Картинку привожу для новичков, помню, как искал, где сидит запрос в первый раз, </w:t>
      </w:r>
      <w:r w:rsidR="00CB2BAD">
        <w:t>когда</w:t>
      </w:r>
      <w:r>
        <w:t xml:space="preserve"> столкнулся с таким вариантом </w:t>
      </w:r>
      <w:r>
        <w:sym w:font="Wingdings" w:char="F04A"/>
      </w:r>
    </w:p>
    <w:p w:rsidR="00151280" w:rsidRDefault="00151280" w:rsidP="00306216">
      <w:r>
        <w:t>Запрос, который задан для этого списка, можно менять из текста модуля формы обработки, что можно посмотреть в процедуре «</w:t>
      </w:r>
      <w:proofErr w:type="spellStart"/>
      <w:r w:rsidRPr="00151280">
        <w:t>ИзменитьТекстЗапроса</w:t>
      </w:r>
      <w:proofErr w:type="spellEnd"/>
      <w:r>
        <w:t>», там же задаются параметры запроса.</w:t>
      </w:r>
    </w:p>
    <w:p w:rsidR="00CB2BAD" w:rsidRPr="00CB2BAD" w:rsidRDefault="00163F8E" w:rsidP="00306216">
      <w:r>
        <w:t>Ссылка на элемент или группу справочника в п</w:t>
      </w:r>
      <w:r w:rsidR="00CB2BAD">
        <w:t xml:space="preserve">оле ввода на форме </w:t>
      </w:r>
      <w:r w:rsidR="00CB2BAD" w:rsidRPr="00CB2BAD">
        <w:rPr>
          <w:b/>
          <w:i/>
          <w:u w:val="single"/>
        </w:rPr>
        <w:t>Контрагент</w:t>
      </w:r>
      <w:r w:rsidR="00CB2BAD">
        <w:rPr>
          <w:b/>
          <w:i/>
          <w:u w:val="single"/>
        </w:rPr>
        <w:t xml:space="preserve"> </w:t>
      </w:r>
      <w:r w:rsidR="00CB2BAD">
        <w:t>используется для передачи в одноименный параметр запроса динамического списка, если поле не заполнено, условие из текста запроса удаляется (это же утверждение справедливо и для других списков шаблона).</w:t>
      </w:r>
    </w:p>
    <w:p w:rsidR="00306216" w:rsidRDefault="00306216" w:rsidP="00306216">
      <w:pPr>
        <w:pStyle w:val="a3"/>
        <w:numPr>
          <w:ilvl w:val="0"/>
          <w:numId w:val="1"/>
        </w:numPr>
      </w:pPr>
      <w:r w:rsidRPr="00306216">
        <w:rPr>
          <w:b/>
          <w:i/>
          <w:u w:val="single"/>
        </w:rPr>
        <w:t>Табличный документ</w:t>
      </w:r>
      <w:r>
        <w:t xml:space="preserve"> – </w:t>
      </w:r>
      <w:r w:rsidR="00CB2BAD">
        <w:t xml:space="preserve">Простой пример, как вывести на форму табличный документ. По факту – так же выводятся отчеты (про СКД сейчас не будем – это тема отдельного разбирательства), хотя табличный документ может использоваться не только как банальный отчет, но и как средство вывода в одно поле на форме разных по содержанию таблиц, без необходимости </w:t>
      </w:r>
      <w:r w:rsidR="00307240">
        <w:t>программно</w:t>
      </w:r>
      <w:r w:rsidR="00CB2BAD">
        <w:t xml:space="preserve"> менять элементы формы (пример программного изменения элементов формы</w:t>
      </w:r>
      <w:r w:rsidR="006D1FDA">
        <w:t xml:space="preserve"> </w:t>
      </w:r>
      <w:r w:rsidR="00CB2BAD">
        <w:t xml:space="preserve">в шаблоне то же есть – см. </w:t>
      </w:r>
      <w:r w:rsidR="00CB2BAD" w:rsidRPr="00CB2BAD">
        <w:rPr>
          <w:i/>
        </w:rPr>
        <w:t>Таблица значений</w:t>
      </w:r>
      <w:r w:rsidR="00CB2BAD">
        <w:t xml:space="preserve">). </w:t>
      </w:r>
    </w:p>
    <w:p w:rsidR="00971274" w:rsidRDefault="00971274" w:rsidP="00971274">
      <w:r>
        <w:rPr>
          <w:noProof/>
          <w:lang w:eastAsia="ru-RU"/>
        </w:rPr>
        <w:lastRenderedPageBreak/>
        <w:drawing>
          <wp:inline distT="0" distB="0" distL="0" distR="0" wp14:anchorId="28594ABB" wp14:editId="57C52909">
            <wp:extent cx="5940425" cy="579437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9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274" w:rsidRDefault="00971274" w:rsidP="00971274">
      <w:r>
        <w:t>Вывел с группировками по уровням, т.к. вечно забываю при выводе строки (</w:t>
      </w:r>
      <w:proofErr w:type="spellStart"/>
      <w:r w:rsidRPr="00971274">
        <w:t>ТабДок.Вывести</w:t>
      </w:r>
      <w:proofErr w:type="spellEnd"/>
      <w:r w:rsidRPr="00971274">
        <w:t>(</w:t>
      </w:r>
      <w:proofErr w:type="spellStart"/>
      <w:r w:rsidRPr="00971274">
        <w:t>ОбластьСтрока</w:t>
      </w:r>
      <w:proofErr w:type="spellEnd"/>
      <w:r w:rsidRPr="00971274">
        <w:t xml:space="preserve">, </w:t>
      </w:r>
      <w:r w:rsidRPr="00971274">
        <w:rPr>
          <w:b/>
          <w:color w:val="FF0000"/>
          <w:u w:val="single"/>
        </w:rPr>
        <w:t>2</w:t>
      </w:r>
      <w:r w:rsidRPr="00971274">
        <w:t>)</w:t>
      </w:r>
      <w:r>
        <w:t>) указать этот самый уровень при включенной авто группировке строк.</w:t>
      </w:r>
    </w:p>
    <w:p w:rsidR="00971274" w:rsidRDefault="00306216" w:rsidP="00101257">
      <w:pPr>
        <w:pStyle w:val="a3"/>
        <w:numPr>
          <w:ilvl w:val="0"/>
          <w:numId w:val="1"/>
        </w:numPr>
      </w:pPr>
      <w:r w:rsidRPr="00306216">
        <w:rPr>
          <w:b/>
          <w:i/>
          <w:u w:val="single"/>
        </w:rPr>
        <w:t>Таблица значений</w:t>
      </w:r>
      <w:r>
        <w:t xml:space="preserve"> – </w:t>
      </w:r>
      <w:r w:rsidR="006D1FDA">
        <w:t>Пример вывода на форму произвольной таблицы. Состав колонок определяется в запросе, сама таблица выводится на форму программно. Есть одна тонкость – при автоматическом создании колонок таблицы значений (псевдонимов полей в запросе), нужно обратить внимание на уникальность названий полей «в пределах элементов форм». Поясню, если колонка таблицы значений результат</w:t>
      </w:r>
      <w:r w:rsidR="00101257">
        <w:t>а</w:t>
      </w:r>
      <w:r w:rsidR="006D1FDA">
        <w:t xml:space="preserve"> запроса будет называть</w:t>
      </w:r>
      <w:r w:rsidR="00101257">
        <w:t>ся</w:t>
      </w:r>
      <w:r w:rsidR="006D1FDA">
        <w:t xml:space="preserve"> так же, как любой другой элемент на форме – получим ошибку «Недопустимое имя реквизита», причём ошибка явно не укажет, какого именно. Словить получится только в отладчике</w:t>
      </w:r>
      <w:r w:rsidR="00101257">
        <w:t>,</w:t>
      </w:r>
      <w:r w:rsidR="006D1FDA">
        <w:t xml:space="preserve"> пошагово, или остановкой по ошибке. Избежать такой беды в принципе просто – к названию полей таблицы значений, при формировании колонок на форме можно добавлять </w:t>
      </w:r>
      <w:r w:rsidR="006315A7">
        <w:t xml:space="preserve">любой </w:t>
      </w:r>
      <w:r w:rsidR="006D1FDA">
        <w:t xml:space="preserve">префикс </w:t>
      </w:r>
      <w:r w:rsidR="006315A7">
        <w:t>(например</w:t>
      </w:r>
      <w:r w:rsidR="00763513">
        <w:t>,</w:t>
      </w:r>
      <w:r w:rsidR="006315A7">
        <w:t xml:space="preserve"> «Мой_» + </w:t>
      </w:r>
      <w:r w:rsidR="00763513" w:rsidRPr="00763513">
        <w:t>&lt;</w:t>
      </w:r>
      <w:r w:rsidR="006315A7">
        <w:t>имя поля таблицы значений</w:t>
      </w:r>
      <w:r w:rsidR="00763513" w:rsidRPr="00763513">
        <w:t>&gt;</w:t>
      </w:r>
      <w:r w:rsidR="006315A7">
        <w:t xml:space="preserve">). Но мы не ищем «лёгких путей», в данной обработке используется одна процедура открытия колонки любого списка </w:t>
      </w:r>
      <w:r w:rsidR="00101257">
        <w:t>(кроме табличного документа, естественно, там работают расшифровки макета) - «</w:t>
      </w:r>
      <w:proofErr w:type="spellStart"/>
      <w:r w:rsidR="00101257" w:rsidRPr="00101257">
        <w:t>ВыборИзТаблицы</w:t>
      </w:r>
      <w:proofErr w:type="spellEnd"/>
      <w:r w:rsidR="00101257">
        <w:t>»</w:t>
      </w:r>
      <w:r w:rsidR="006315A7">
        <w:t xml:space="preserve">. </w:t>
      </w:r>
      <w:r w:rsidR="00763513">
        <w:t>В</w:t>
      </w:r>
      <w:r w:rsidR="006315A7">
        <w:t xml:space="preserve"> этой процедуре «унифицировано» </w:t>
      </w:r>
      <w:r w:rsidR="006315A7">
        <w:lastRenderedPageBreak/>
        <w:t>получение имени поля</w:t>
      </w:r>
      <w:r w:rsidR="00763513">
        <w:t>, и колонки с префиксами требовали отдельной обработки</w:t>
      </w:r>
      <w:r w:rsidR="00832963">
        <w:t>, что почему – то делать «не захотелось»</w:t>
      </w:r>
      <w:r w:rsidR="006315A7">
        <w:t>.</w:t>
      </w:r>
    </w:p>
    <w:p w:rsidR="00101257" w:rsidRDefault="00971274" w:rsidP="00971274">
      <w:r>
        <w:rPr>
          <w:noProof/>
          <w:lang w:eastAsia="ru-RU"/>
        </w:rPr>
        <w:drawing>
          <wp:inline distT="0" distB="0" distL="0" distR="0" wp14:anchorId="1E496BA1" wp14:editId="0F1A2032">
            <wp:extent cx="5940425" cy="263715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5A7">
        <w:t xml:space="preserve"> </w:t>
      </w:r>
    </w:p>
    <w:p w:rsidR="00812828" w:rsidRDefault="00812828" w:rsidP="00971274">
      <w:pPr>
        <w:rPr>
          <w:strike/>
        </w:rPr>
      </w:pPr>
      <w:r w:rsidRPr="00C274F0">
        <w:rPr>
          <w:strike/>
        </w:rPr>
        <w:t xml:space="preserve">Не нравится мне, как сейчас реализовано повторное заполнение таблицы значений, </w:t>
      </w:r>
      <w:r w:rsidR="00EF606A" w:rsidRPr="00C274F0">
        <w:rPr>
          <w:strike/>
        </w:rPr>
        <w:t xml:space="preserve">надо </w:t>
      </w:r>
      <w:r w:rsidRPr="00C274F0">
        <w:rPr>
          <w:strike/>
        </w:rPr>
        <w:t>как</w:t>
      </w:r>
      <w:r w:rsidR="00EF606A" w:rsidRPr="00C274F0">
        <w:rPr>
          <w:strike/>
        </w:rPr>
        <w:t xml:space="preserve"> </w:t>
      </w:r>
      <w:r w:rsidRPr="00C274F0">
        <w:rPr>
          <w:strike/>
        </w:rPr>
        <w:t>-</w:t>
      </w:r>
      <w:r w:rsidR="00EF606A" w:rsidRPr="00C274F0">
        <w:rPr>
          <w:strike/>
        </w:rPr>
        <w:t xml:space="preserve"> </w:t>
      </w:r>
      <w:r w:rsidRPr="00C274F0">
        <w:rPr>
          <w:strike/>
        </w:rPr>
        <w:t>то по</w:t>
      </w:r>
      <w:r w:rsidR="00EF606A" w:rsidRPr="00C274F0">
        <w:rPr>
          <w:strike/>
        </w:rPr>
        <w:t xml:space="preserve"> -</w:t>
      </w:r>
      <w:r w:rsidRPr="00C274F0">
        <w:rPr>
          <w:strike/>
        </w:rPr>
        <w:t xml:space="preserve"> другому.</w:t>
      </w:r>
      <w:r w:rsidR="00EF606A" w:rsidRPr="00C274F0">
        <w:rPr>
          <w:strike/>
        </w:rPr>
        <w:t xml:space="preserve"> Проверка наличия таблицы формы через попытку некрасиво, надо переделать.</w:t>
      </w:r>
    </w:p>
    <w:p w:rsidR="00C274F0" w:rsidRPr="00C274F0" w:rsidRDefault="00C274F0" w:rsidP="00971274">
      <w:r w:rsidRPr="00C274F0">
        <w:t>Размещение та</w:t>
      </w:r>
      <w:r>
        <w:t>блицы вынесено в отдельную процедуру «</w:t>
      </w:r>
      <w:proofErr w:type="spellStart"/>
      <w:r w:rsidRPr="00C274F0">
        <w:t>РазместитьТаблицуЗначениеНаФорме</w:t>
      </w:r>
      <w:proofErr w:type="spellEnd"/>
      <w:r>
        <w:t>» области «</w:t>
      </w:r>
      <w:proofErr w:type="spellStart"/>
      <w:r w:rsidRPr="00C274F0">
        <w:t>РезмещениеЭлементовНаФорме</w:t>
      </w:r>
      <w:proofErr w:type="spellEnd"/>
      <w:r>
        <w:t xml:space="preserve">». Колонки таблицы каждый раз перезаполняются из переданной в процедуру </w:t>
      </w:r>
      <w:r w:rsidRPr="00C274F0">
        <w:t>та</w:t>
      </w:r>
      <w:r>
        <w:t>блицы значений.</w:t>
      </w:r>
    </w:p>
    <w:p w:rsidR="00101257" w:rsidRDefault="00101257" w:rsidP="00101257">
      <w:pPr>
        <w:ind w:left="360"/>
      </w:pPr>
      <w:r w:rsidRPr="00AE0ACC">
        <w:rPr>
          <w:i/>
          <w:u w:val="single"/>
        </w:rPr>
        <w:t>Маленькое отступление:</w:t>
      </w:r>
      <w:r>
        <w:rPr>
          <w:i/>
          <w:u w:val="single"/>
        </w:rPr>
        <w:t xml:space="preserve"> </w:t>
      </w:r>
      <w:r>
        <w:rPr>
          <w:sz w:val="18"/>
          <w:szCs w:val="18"/>
        </w:rPr>
        <w:t>Обработку выбора в табличных частях формы (Событие «Выбор») можно не делать в принципе – есть «штатные» механизмы, позволяющий управлять поведением колонки таблицы на форме установкой соответствующих настроек, например, запретить редактирование полей с типом число или дата, повесить кнопку открытия на поля ссылочного типа и убрать для них кнопку выбора</w:t>
      </w:r>
      <w:r w:rsidR="00763513">
        <w:rPr>
          <w:sz w:val="18"/>
          <w:szCs w:val="18"/>
        </w:rPr>
        <w:t>, если пользователь не должен менять</w:t>
      </w:r>
      <w:r w:rsidR="00832963">
        <w:rPr>
          <w:sz w:val="18"/>
          <w:szCs w:val="18"/>
        </w:rPr>
        <w:t xml:space="preserve"> эти поля</w:t>
      </w:r>
      <w:r>
        <w:rPr>
          <w:sz w:val="18"/>
          <w:szCs w:val="18"/>
        </w:rPr>
        <w:t>.</w:t>
      </w:r>
      <w:r w:rsidR="00763513">
        <w:rPr>
          <w:sz w:val="18"/>
          <w:szCs w:val="18"/>
        </w:rPr>
        <w:t xml:space="preserve"> Но делать это каждый раз для каждой колонки табличной части формы крайне утомительно, а в режиме учета ещё и неудобно пользоваться – чтобы открыть форму элемента ссылочного типа пользователю придётся сначала двойным кликом (нажатием </w:t>
      </w:r>
      <w:r w:rsidR="00763513">
        <w:rPr>
          <w:sz w:val="18"/>
          <w:szCs w:val="18"/>
          <w:lang w:val="en-US"/>
        </w:rPr>
        <w:t>Enter</w:t>
      </w:r>
      <w:r w:rsidR="00763513">
        <w:rPr>
          <w:sz w:val="18"/>
          <w:szCs w:val="18"/>
        </w:rPr>
        <w:t>) войти в редактирование поля, потом нажать на появившуюся кнопку открытия, и только тогда получить искомую форму. Исходя из этого, уже давно «вешаю» обработчик на событие «Выбор» табличной части, и там уже разбираюсь с обработкой действий пользователя, главный результат – то</w:t>
      </w:r>
      <w:r w:rsidR="00832963">
        <w:rPr>
          <w:sz w:val="18"/>
          <w:szCs w:val="18"/>
        </w:rPr>
        <w:t>,</w:t>
      </w:r>
      <w:r w:rsidR="00763513">
        <w:rPr>
          <w:sz w:val="18"/>
          <w:szCs w:val="18"/>
        </w:rPr>
        <w:t xml:space="preserve"> что нужно так</w:t>
      </w:r>
      <w:r w:rsidR="00832963">
        <w:rPr>
          <w:sz w:val="18"/>
          <w:szCs w:val="18"/>
        </w:rPr>
        <w:t>им способом</w:t>
      </w:r>
      <w:r w:rsidR="00763513">
        <w:rPr>
          <w:sz w:val="18"/>
          <w:szCs w:val="18"/>
        </w:rPr>
        <w:t xml:space="preserve"> получается просто двойным щелчком левой кнопки мыши. Плохо было одно, по накатанному, для каждой табличной части формы вешал отдельный обработчик, хотя текст внутри</w:t>
      </w:r>
      <w:r w:rsidR="00832963">
        <w:rPr>
          <w:sz w:val="18"/>
          <w:szCs w:val="18"/>
        </w:rPr>
        <w:t xml:space="preserve"> каждого</w:t>
      </w:r>
      <w:r w:rsidR="00763513">
        <w:rPr>
          <w:sz w:val="18"/>
          <w:szCs w:val="18"/>
        </w:rPr>
        <w:t xml:space="preserve"> был до боли схожим, но времени на «унификацию» как всегда не хватало, наконец то сделал</w:t>
      </w:r>
      <w:r w:rsidR="00832963">
        <w:rPr>
          <w:sz w:val="18"/>
          <w:szCs w:val="18"/>
        </w:rPr>
        <w:t xml:space="preserve"> в этом шаблоне</w:t>
      </w:r>
      <w:r w:rsidR="00763513">
        <w:rPr>
          <w:sz w:val="18"/>
          <w:szCs w:val="18"/>
        </w:rPr>
        <w:t>, посмотрим, как пойдет дальше</w:t>
      </w:r>
      <w:r w:rsidR="00832963">
        <w:rPr>
          <w:sz w:val="18"/>
          <w:szCs w:val="18"/>
        </w:rPr>
        <w:t>.</w:t>
      </w:r>
      <w:r w:rsidR="00763513">
        <w:rPr>
          <w:sz w:val="18"/>
          <w:szCs w:val="18"/>
        </w:rPr>
        <w:t xml:space="preserve"> </w:t>
      </w:r>
      <w:r w:rsidR="00832963">
        <w:rPr>
          <w:sz w:val="18"/>
          <w:szCs w:val="18"/>
        </w:rPr>
        <w:t>Предполагается</w:t>
      </w:r>
      <w:r w:rsidR="00763513">
        <w:rPr>
          <w:sz w:val="18"/>
          <w:szCs w:val="18"/>
        </w:rPr>
        <w:t>, что этот код «подойдет» для любой табличной части на форме</w:t>
      </w:r>
      <w:r w:rsidR="00832963">
        <w:rPr>
          <w:sz w:val="18"/>
          <w:szCs w:val="18"/>
        </w:rPr>
        <w:t>, где необходим просмотр значений колонок, а данные в этих колонка изменяться не должны</w:t>
      </w:r>
      <w:r w:rsidR="00763513">
        <w:rPr>
          <w:sz w:val="18"/>
          <w:szCs w:val="18"/>
        </w:rPr>
        <w:t xml:space="preserve">. </w:t>
      </w:r>
    </w:p>
    <w:p w:rsidR="00D77981" w:rsidRDefault="00306216" w:rsidP="00D77981">
      <w:pPr>
        <w:pStyle w:val="a3"/>
        <w:numPr>
          <w:ilvl w:val="0"/>
          <w:numId w:val="1"/>
        </w:numPr>
      </w:pPr>
      <w:r w:rsidRPr="00306216">
        <w:rPr>
          <w:b/>
          <w:i/>
          <w:u w:val="single"/>
        </w:rPr>
        <w:t>Дерево значений</w:t>
      </w:r>
      <w:r>
        <w:t xml:space="preserve"> – </w:t>
      </w:r>
      <w:r w:rsidR="006315A7">
        <w:t>При</w:t>
      </w:r>
      <w:r w:rsidR="00832963">
        <w:t>м</w:t>
      </w:r>
      <w:r w:rsidR="006315A7">
        <w:t>е</w:t>
      </w:r>
      <w:r w:rsidR="00832963">
        <w:t>р</w:t>
      </w:r>
      <w:r w:rsidR="006315A7">
        <w:t xml:space="preserve"> вывода на форму дерева значений, в этом шаблоне колонки дерева созданы в реквизитах формы, хотя их так же можно создавать аналогично примеру с </w:t>
      </w:r>
      <w:r w:rsidR="006315A7" w:rsidRPr="006315A7">
        <w:rPr>
          <w:i/>
        </w:rPr>
        <w:t>Таблицей значений</w:t>
      </w:r>
      <w:r w:rsidR="006315A7">
        <w:rPr>
          <w:i/>
        </w:rPr>
        <w:t xml:space="preserve">. </w:t>
      </w:r>
      <w:r w:rsidR="006315A7">
        <w:t xml:space="preserve">Выбор в любой строке (двойной клик мышью или </w:t>
      </w:r>
      <w:r w:rsidR="006315A7">
        <w:rPr>
          <w:lang w:val="en-US"/>
        </w:rPr>
        <w:t>Enter</w:t>
      </w:r>
      <w:r w:rsidR="006315A7">
        <w:t>) откроет форму расположенной в колонке строки ссылки. Для группы справочника открывается форма группы.</w:t>
      </w:r>
      <w:r w:rsidR="003C38EF">
        <w:t xml:space="preserve"> Функция программного вывода на форму включена в версии 1.4.</w:t>
      </w:r>
      <w:r w:rsidR="00D77981">
        <w:t xml:space="preserve"> </w:t>
      </w:r>
    </w:p>
    <w:p w:rsidR="00306216" w:rsidRDefault="00D77981" w:rsidP="00D77981">
      <w:pPr>
        <w:pStyle w:val="a3"/>
      </w:pPr>
      <w:r>
        <w:t>В версии 1.6 добавлено условное оформление строк (процедура «</w:t>
      </w:r>
      <w:proofErr w:type="spellStart"/>
      <w:r w:rsidRPr="00D77981">
        <w:rPr>
          <w:i/>
        </w:rPr>
        <w:t>НастроитьУсловноеОформление</w:t>
      </w:r>
      <w:proofErr w:type="spellEnd"/>
      <w:r>
        <w:t>» с параметром «</w:t>
      </w:r>
      <w:proofErr w:type="spellStart"/>
      <w:r w:rsidRPr="00D77981">
        <w:rPr>
          <w:i/>
        </w:rPr>
        <w:t>ИмяТаблицы</w:t>
      </w:r>
      <w:proofErr w:type="spellEnd"/>
      <w:r w:rsidRPr="00D77981">
        <w:t>»</w:t>
      </w:r>
      <w:r>
        <w:t>). Для работы условного оформления в таблице должны заполнена быть колонка «</w:t>
      </w:r>
      <w:r w:rsidRPr="00D77981">
        <w:rPr>
          <w:i/>
        </w:rPr>
        <w:t>Состояние</w:t>
      </w:r>
      <w:r>
        <w:t>» с типом «</w:t>
      </w:r>
      <w:r w:rsidRPr="00D77981">
        <w:rPr>
          <w:i/>
        </w:rPr>
        <w:t>Строка</w:t>
      </w:r>
      <w:r>
        <w:t>» длиной 1. Значениями состояния определяется цвет фона строки:</w:t>
      </w:r>
    </w:p>
    <w:p w:rsidR="00D77981" w:rsidRDefault="00D77981" w:rsidP="00D77981">
      <w:pPr>
        <w:pStyle w:val="a3"/>
        <w:numPr>
          <w:ilvl w:val="0"/>
          <w:numId w:val="2"/>
        </w:numPr>
      </w:pPr>
      <w:r>
        <w:t>0 – Светло Зеленый</w:t>
      </w:r>
    </w:p>
    <w:p w:rsidR="00D77981" w:rsidRDefault="00D77981" w:rsidP="00D77981">
      <w:pPr>
        <w:pStyle w:val="a3"/>
        <w:numPr>
          <w:ilvl w:val="0"/>
          <w:numId w:val="2"/>
        </w:numPr>
      </w:pPr>
      <w:r>
        <w:t>1 – Светло Желтый Золотистый</w:t>
      </w:r>
    </w:p>
    <w:p w:rsidR="00D77981" w:rsidRDefault="00D77981" w:rsidP="00D77981">
      <w:pPr>
        <w:pStyle w:val="a3"/>
        <w:numPr>
          <w:ilvl w:val="0"/>
          <w:numId w:val="2"/>
        </w:numPr>
      </w:pPr>
      <w:r>
        <w:t>2 – Светло Коралловый</w:t>
      </w:r>
    </w:p>
    <w:p w:rsidR="00D77981" w:rsidRDefault="00D77981" w:rsidP="00D77981">
      <w:pPr>
        <w:pStyle w:val="a3"/>
        <w:numPr>
          <w:ilvl w:val="0"/>
          <w:numId w:val="2"/>
        </w:numPr>
      </w:pPr>
      <w:r>
        <w:t>3 – Красный.</w:t>
      </w:r>
    </w:p>
    <w:p w:rsidR="00971274" w:rsidRDefault="00D77981" w:rsidP="00971274">
      <w:r>
        <w:rPr>
          <w:noProof/>
          <w:lang w:eastAsia="ru-RU"/>
        </w:rPr>
        <w:lastRenderedPageBreak/>
        <w:drawing>
          <wp:inline distT="0" distB="0" distL="0" distR="0" wp14:anchorId="20146CF0" wp14:editId="3A03C0D4">
            <wp:extent cx="5940425" cy="261429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1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213" w:rsidRDefault="00306216" w:rsidP="00306216">
      <w:pPr>
        <w:pStyle w:val="a3"/>
        <w:numPr>
          <w:ilvl w:val="0"/>
          <w:numId w:val="1"/>
        </w:numPr>
      </w:pPr>
      <w:r w:rsidRPr="00306216">
        <w:rPr>
          <w:b/>
          <w:i/>
          <w:u w:val="single"/>
        </w:rPr>
        <w:t>Помощник (пошагово</w:t>
      </w:r>
      <w:r>
        <w:rPr>
          <w:b/>
          <w:i/>
          <w:u w:val="single"/>
        </w:rPr>
        <w:t>е</w:t>
      </w:r>
      <w:r w:rsidRPr="00306216">
        <w:rPr>
          <w:b/>
          <w:i/>
          <w:u w:val="single"/>
        </w:rPr>
        <w:t xml:space="preserve"> выполнение)</w:t>
      </w:r>
      <w:r>
        <w:t xml:space="preserve"> – </w:t>
      </w:r>
      <w:r w:rsidR="00F35174">
        <w:t>Пример реализации схемы помощника выпол</w:t>
      </w:r>
      <w:r w:rsidR="00664213">
        <w:t>н</w:t>
      </w:r>
      <w:r w:rsidR="00F35174">
        <w:t xml:space="preserve">ения обработки. Используется в случаях, когда на одном экране не помещается много различных элементов (полей ввода, таблиц кнопок и т.п.), </w:t>
      </w:r>
      <w:r w:rsidR="00664213">
        <w:t>да и</w:t>
      </w:r>
      <w:r w:rsidR="00F35174">
        <w:t xml:space="preserve"> </w:t>
      </w:r>
      <w:r w:rsidR="00664213">
        <w:t xml:space="preserve">ещё ситуация </w:t>
      </w:r>
      <w:r w:rsidR="00F35174">
        <w:t xml:space="preserve">«усугубляется» необходимостью «заставить» пользователя выполнить некоторые действия в строго определённой последовательности. </w:t>
      </w:r>
    </w:p>
    <w:p w:rsidR="00306216" w:rsidRDefault="00F35174" w:rsidP="00664213">
      <w:pPr>
        <w:pStyle w:val="a3"/>
      </w:pPr>
      <w:r>
        <w:t xml:space="preserve">В примере реализован «трех-шаговый» помощник, который тут собственно ничего не делает, только обслуживает переход по трём страницам при нажатии на кнопки навигации </w:t>
      </w:r>
      <w:proofErr w:type="gramStart"/>
      <w:r>
        <w:t>«</w:t>
      </w:r>
      <w:r w:rsidRPr="00F35174">
        <w:t xml:space="preserve">&lt; </w:t>
      </w:r>
      <w:r>
        <w:t>Назад</w:t>
      </w:r>
      <w:proofErr w:type="gramEnd"/>
      <w:r>
        <w:t>» и «Далее</w:t>
      </w:r>
      <w:r w:rsidRPr="00F35174">
        <w:t xml:space="preserve"> &gt;</w:t>
      </w:r>
      <w:r>
        <w:t>». При переходе на последнюю (</w:t>
      </w:r>
      <w:proofErr w:type="gramStart"/>
      <w:r>
        <w:t>третью)  страницу</w:t>
      </w:r>
      <w:proofErr w:type="gramEnd"/>
      <w:r>
        <w:t xml:space="preserve"> помощника, кнопка «Далее</w:t>
      </w:r>
      <w:r w:rsidRPr="00F35174">
        <w:t xml:space="preserve"> &gt;</w:t>
      </w:r>
      <w:r>
        <w:t>» «преобразуется» в «Закрыть», и при нажатии на неё закрывает форму целиком:</w:t>
      </w:r>
    </w:p>
    <w:p w:rsidR="00F35174" w:rsidRDefault="00F35174" w:rsidP="00F35174">
      <w:r>
        <w:rPr>
          <w:noProof/>
          <w:lang w:eastAsia="ru-RU"/>
        </w:rPr>
        <w:drawing>
          <wp:inline distT="0" distB="0" distL="0" distR="0" wp14:anchorId="7A0B292C" wp14:editId="6352D4FF">
            <wp:extent cx="5940425" cy="126301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174" w:rsidRDefault="00F35174" w:rsidP="00F35174">
      <w:r>
        <w:t xml:space="preserve">Декорации «Этап №…» показывают текущий этап выполнения, причем цвет рамки декорации предлагается использовать для выделения текущего этапа, а цветом </w:t>
      </w:r>
      <w:r w:rsidR="00307240">
        <w:t xml:space="preserve">текста и </w:t>
      </w:r>
      <w:r>
        <w:t xml:space="preserve">фона можно </w:t>
      </w:r>
      <w:r w:rsidR="00C15FD6">
        <w:t xml:space="preserve">«играть», с целью указания пользователю </w:t>
      </w:r>
      <w:proofErr w:type="gramStart"/>
      <w:r w:rsidR="00C15FD6">
        <w:t>на результата</w:t>
      </w:r>
      <w:proofErr w:type="gramEnd"/>
      <w:r w:rsidR="00C15FD6">
        <w:t xml:space="preserve"> выполнения конкретного шага: например на каком то шаге помощника необходимо провести документы по полученному каким – либо образом списку. Можно после проведения документов, если провелось всё, «покрасить» декорацию в зеленый цвет, если не всё – </w:t>
      </w:r>
      <w:r w:rsidR="00307240">
        <w:t>сделать ядовито -</w:t>
      </w:r>
      <w:r w:rsidR="00C15FD6">
        <w:t xml:space="preserve"> красным, или вообще поставить цвет фона в зависимость от процента успешно проведенных документов. Простор для творческой мысли есть, реализовать можно в процедуре «</w:t>
      </w:r>
      <w:proofErr w:type="spellStart"/>
      <w:r w:rsidR="00C15FD6">
        <w:t>УстановитьЦвет</w:t>
      </w:r>
      <w:proofErr w:type="spellEnd"/>
      <w:r w:rsidR="00C15FD6">
        <w:t>». Тут представлен самый что ни на есть «убогий» вариант – активный (текущий) этап – фон</w:t>
      </w:r>
      <w:r w:rsidR="00832963">
        <w:t xml:space="preserve"> цвета фона</w:t>
      </w:r>
      <w:r w:rsidR="00C15FD6">
        <w:t xml:space="preserve"> формы, цвет рамки и текста зеленый, неактивные красный фон без рамки.</w:t>
      </w:r>
    </w:p>
    <w:p w:rsidR="00306216" w:rsidRDefault="008814F4" w:rsidP="008814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Дополнительные подробности</w:t>
      </w:r>
    </w:p>
    <w:p w:rsidR="008814F4" w:rsidRDefault="008814F4" w:rsidP="008814F4">
      <w:r>
        <w:t>Есть ещё ряд моментов, заслуживающих внимания.</w:t>
      </w:r>
    </w:p>
    <w:p w:rsidR="008814F4" w:rsidRDefault="008814F4" w:rsidP="008814F4">
      <w:r>
        <w:t>5.1 Для облегчения дальнейшей разработки «своих» внешних обработок по данному шаблону</w:t>
      </w:r>
      <w:r w:rsidR="00380191">
        <w:t>,</w:t>
      </w:r>
      <w:r>
        <w:t xml:space="preserve"> текст модуля формы обработки структурирован по областям:</w:t>
      </w:r>
    </w:p>
    <w:p w:rsidR="008814F4" w:rsidRDefault="00C274F0" w:rsidP="008814F4">
      <w:r>
        <w:rPr>
          <w:noProof/>
          <w:lang w:eastAsia="ru-RU"/>
        </w:rPr>
        <w:lastRenderedPageBreak/>
        <w:drawing>
          <wp:inline distT="0" distB="0" distL="0" distR="0" wp14:anchorId="4FBC19CF" wp14:editId="0F71726A">
            <wp:extent cx="5940425" cy="2620010"/>
            <wp:effectExtent l="0" t="0" r="3175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4F4" w:rsidRDefault="008814F4" w:rsidP="008814F4">
      <w:r>
        <w:t>Внутри этих областей так же по мере возможностей вставлены комментарии, для облегчени</w:t>
      </w:r>
      <w:r w:rsidR="00380191">
        <w:t>я</w:t>
      </w:r>
      <w:r>
        <w:t xml:space="preserve"> «разбора»</w:t>
      </w:r>
      <w:r w:rsidR="00380191">
        <w:t xml:space="preserve"> кода, если такая необходимость возникнет</w:t>
      </w:r>
      <w:r>
        <w:t>.</w:t>
      </w:r>
    </w:p>
    <w:p w:rsidR="00380191" w:rsidRDefault="00380191" w:rsidP="008814F4">
      <w:r>
        <w:t>Свой код рекомендую вставлять ниже «исходного» текста модуля. Естественно часть «исходного» текста в «боевой обработке» будет лишней, так как приведена только в качестве примера, и должна будет быть удалена/заменена на свой код.</w:t>
      </w:r>
    </w:p>
    <w:p w:rsidR="00380191" w:rsidRDefault="00380191" w:rsidP="008814F4">
      <w:r>
        <w:t>5.2 В обработку встроена возможность регистрации в справочнике «Дополнительные отчеты и обработки», если БСП конфигурации, для которой разрабатывается внешняя обработка по этому шаблону, содержит такой справочник.</w:t>
      </w:r>
    </w:p>
    <w:p w:rsidR="005E72A8" w:rsidRDefault="005E72A8" w:rsidP="008814F4">
      <w:r>
        <w:t xml:space="preserve">Необходимость </w:t>
      </w:r>
      <w:r w:rsidR="00380191">
        <w:t>регистраци</w:t>
      </w:r>
      <w:r>
        <w:t>и</w:t>
      </w:r>
      <w:r w:rsidR="00380191">
        <w:t xml:space="preserve"> </w:t>
      </w:r>
      <w:r>
        <w:t>проверяется при запуске обработки (событие формы «</w:t>
      </w:r>
      <w:proofErr w:type="spellStart"/>
      <w:r>
        <w:t>ПриСозданииНаСервере</w:t>
      </w:r>
      <w:proofErr w:type="spellEnd"/>
      <w:r>
        <w:t xml:space="preserve">»). Проверяется наличие ссылки в справочнике, а </w:t>
      </w:r>
      <w:proofErr w:type="gramStart"/>
      <w:r>
        <w:t>так же</w:t>
      </w:r>
      <w:proofErr w:type="gramEnd"/>
      <w:r>
        <w:t xml:space="preserve"> соответствие версии обработки в функции модуля обработки «</w:t>
      </w:r>
      <w:proofErr w:type="spellStart"/>
      <w:r w:rsidRPr="005E72A8">
        <w:t>СведенияОВнешнейОбработке</w:t>
      </w:r>
      <w:proofErr w:type="spellEnd"/>
      <w:r>
        <w:t>» и ссылки справочника (при её наличии). Проверка актуальна конечно только в случае запуска через Файл – Открыть. Если обработка не была зарегистрирована ранее, или версии не совпадают, на форме становится видимой кнопка «Регистрация», а в заголовке формы выведется соответствующая информация:</w:t>
      </w:r>
    </w:p>
    <w:p w:rsidR="005E72A8" w:rsidRDefault="005E72A8" w:rsidP="005E72A8">
      <w:pPr>
        <w:pStyle w:val="a3"/>
        <w:numPr>
          <w:ilvl w:val="0"/>
          <w:numId w:val="1"/>
        </w:numPr>
      </w:pPr>
      <w:r w:rsidRPr="005E72A8">
        <w:rPr>
          <w:i/>
        </w:rPr>
        <w:t>(Не зарегистрировано в ИБ)</w:t>
      </w:r>
      <w:r>
        <w:t xml:space="preserve"> – если ссылки в справочнике нет;</w:t>
      </w:r>
    </w:p>
    <w:p w:rsidR="005E72A8" w:rsidRDefault="005E72A8" w:rsidP="005E72A8">
      <w:pPr>
        <w:pStyle w:val="a3"/>
        <w:numPr>
          <w:ilvl w:val="0"/>
          <w:numId w:val="1"/>
        </w:numPr>
      </w:pPr>
      <w:r w:rsidRPr="005E72A8">
        <w:rPr>
          <w:i/>
        </w:rPr>
        <w:t>(Зарегистрирована v &lt;Номер версии в справочнике&gt;)</w:t>
      </w:r>
      <w:r>
        <w:rPr>
          <w:i/>
        </w:rPr>
        <w:t xml:space="preserve"> – </w:t>
      </w:r>
      <w:r>
        <w:t>в случае различных версий в обработке и в ИБ.</w:t>
      </w:r>
    </w:p>
    <w:p w:rsidR="005E72A8" w:rsidRDefault="005E72A8" w:rsidP="005E72A8">
      <w:r>
        <w:t>По умолчанию обработка регистрируется доступной для всех пользователей ИБ в разделе «Администрирование». Изменить можно в модуле обработки в процедуре «</w:t>
      </w:r>
      <w:r w:rsidRPr="005E72A8">
        <w:t>Зарегистрировать</w:t>
      </w:r>
      <w:r>
        <w:t>»</w:t>
      </w:r>
      <w:r w:rsidR="006E678D">
        <w:t>.</w:t>
      </w:r>
    </w:p>
    <w:p w:rsidR="006E678D" w:rsidRDefault="006E678D" w:rsidP="005E72A8">
      <w:r>
        <w:t>5.3 Функция «</w:t>
      </w:r>
      <w:proofErr w:type="spellStart"/>
      <w:r w:rsidRPr="005E72A8">
        <w:t>СведенияОВнешнейОбработке</w:t>
      </w:r>
      <w:proofErr w:type="spellEnd"/>
      <w:r>
        <w:t xml:space="preserve">» модуля обработки подлежит обязательному редактированию – там нужно указать отмеченные </w:t>
      </w:r>
      <w:r w:rsidRPr="006E678D">
        <w:t>"&lt;&lt;&lt;</w:t>
      </w:r>
      <w:r>
        <w:t>…</w:t>
      </w:r>
      <w:r w:rsidRPr="006E678D">
        <w:t>&gt;&gt;&gt;"</w:t>
      </w:r>
      <w:r>
        <w:t xml:space="preserve"> строки на нужные по смыслу для создаваемой обработки. Информация, указанная в этих сведениях используется в заголовке основной формы обработки (см. картинки выше). Вообще сам заголовок формы состоит из представления обработки в таблице команд сведений для регистрации, версии из параметров (дополнительно может выводиться информация о необходимости регистрации, как уже говорилось чуть выше).</w:t>
      </w:r>
    </w:p>
    <w:p w:rsidR="006E678D" w:rsidRDefault="006E678D" w:rsidP="005E72A8">
      <w:r>
        <w:t xml:space="preserve">5.4 </w:t>
      </w:r>
      <w:r w:rsidRPr="008C2251">
        <w:rPr>
          <w:strike/>
        </w:rPr>
        <w:t>Имя внешней обработки «</w:t>
      </w:r>
      <w:proofErr w:type="spellStart"/>
      <w:r w:rsidRPr="008C2251">
        <w:rPr>
          <w:strike/>
        </w:rPr>
        <w:t>ВнешняяОбработка</w:t>
      </w:r>
      <w:proofErr w:type="spellEnd"/>
      <w:r w:rsidRPr="008C2251">
        <w:rPr>
          <w:strike/>
        </w:rPr>
        <w:t>» (простите за невольную тавтологию) менять не рекомендуется, но, если очень хочется, меняйте, только не забудьте поправить вызов формы выбора периода</w:t>
      </w:r>
      <w:r>
        <w:t>.</w:t>
      </w:r>
      <w:r w:rsidR="008C2251">
        <w:t xml:space="preserve"> С версии 1.6 менять можно – вызов формы выбора периода переделан – имя </w:t>
      </w:r>
      <w:r w:rsidR="007B10E3">
        <w:lastRenderedPageBreak/>
        <w:t>обработки получается из</w:t>
      </w:r>
      <w:r w:rsidR="008C2251">
        <w:t xml:space="preserve"> функции, и теперь некритично для вызова</w:t>
      </w:r>
      <w:r w:rsidR="007C2B0D">
        <w:t xml:space="preserve"> (спасибо Гусеву Николаю, </w:t>
      </w:r>
      <w:r w:rsidR="007C2B0D" w:rsidRPr="007C2B0D">
        <w:t>http://forum.infostart.ru/user/18469/</w:t>
      </w:r>
      <w:r w:rsidR="007C2B0D">
        <w:t>)</w:t>
      </w:r>
      <w:r w:rsidR="008C2251">
        <w:t>.</w:t>
      </w:r>
    </w:p>
    <w:p w:rsidR="00C85874" w:rsidRDefault="00C85874" w:rsidP="005E72A8">
      <w:r>
        <w:t>5.5 Не забудьте так же в декорации «</w:t>
      </w:r>
      <w:proofErr w:type="spellStart"/>
      <w:r w:rsidRPr="00C85874">
        <w:t>СведенияОРазработчике</w:t>
      </w:r>
      <w:proofErr w:type="spellEnd"/>
      <w:r>
        <w:t>» занести сведения о себе, любимом, ибо мир должен знать своих героев!!!</w:t>
      </w:r>
    </w:p>
    <w:p w:rsidR="00C85874" w:rsidRDefault="00C85874" w:rsidP="005E72A8">
      <w:r>
        <w:t>5.6 В обработчике «</w:t>
      </w:r>
      <w:proofErr w:type="spellStart"/>
      <w:r w:rsidRPr="00C85874">
        <w:t>АдресПубликацииНаИС</w:t>
      </w:r>
      <w:proofErr w:type="spellEnd"/>
      <w:r>
        <w:t>» укажите адрес публикации, или свой профиль…</w:t>
      </w:r>
    </w:p>
    <w:p w:rsidR="00C274F0" w:rsidRDefault="00C274F0" w:rsidP="00C274F0">
      <w:r>
        <w:t>5.7 В обработчике «</w:t>
      </w:r>
      <w:proofErr w:type="spellStart"/>
      <w:r w:rsidRPr="00C274F0">
        <w:t>ДругиеПубликацииНаИнфоСтарт</w:t>
      </w:r>
      <w:proofErr w:type="spellEnd"/>
      <w:r>
        <w:t>» укажите адрес всех своих публикаций.</w:t>
      </w:r>
    </w:p>
    <w:p w:rsidR="00AF1FED" w:rsidRDefault="00AF1FED" w:rsidP="00C274F0">
      <w:r>
        <w:t>5.8 В обработку включен механизм «</w:t>
      </w:r>
      <w:proofErr w:type="spellStart"/>
      <w:r>
        <w:t>саморегистрации</w:t>
      </w:r>
      <w:proofErr w:type="spellEnd"/>
      <w:r>
        <w:t>». Кнопка Регистрация становится доступной, когда обработка не находит себя в справочнике (Дополнительные отчеты и обработки), или версия зарегистрированной обработки не соответствует версии, открытой через Файл – Открыть. По умолчанию обработка регистрируется в раздел «Администрирование»,</w:t>
      </w:r>
      <w:r w:rsidR="003E6173">
        <w:t xml:space="preserve"> для своих можно сразу выбрать нужные подсистемы.</w:t>
      </w:r>
    </w:p>
    <w:p w:rsidR="003E6173" w:rsidRDefault="003E6173" w:rsidP="00C274F0">
      <w:r>
        <w:t>Обнаружил один момент, который необходимо учитывать, если процедуру</w:t>
      </w:r>
      <w:r w:rsidR="0002310C">
        <w:t xml:space="preserve"> регистрации</w:t>
      </w:r>
      <w:r>
        <w:t xml:space="preserve"> включить в модуль формы – надо исправить получение имени файла обработки – в модуле доступно </w:t>
      </w:r>
      <w:proofErr w:type="spellStart"/>
      <w:r w:rsidRPr="003E6173">
        <w:t>ЭтотОбъект.ИспользуемоеИмяФайла</w:t>
      </w:r>
      <w:proofErr w:type="spellEnd"/>
      <w:r>
        <w:t>, в форме нет.</w:t>
      </w:r>
    </w:p>
    <w:p w:rsidR="00C274F0" w:rsidRDefault="00E371A1" w:rsidP="00C27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274F0">
        <w:rPr>
          <w:b/>
          <w:sz w:val="28"/>
          <w:szCs w:val="28"/>
        </w:rPr>
        <w:t>. Страница «Разное»</w:t>
      </w:r>
    </w:p>
    <w:p w:rsidR="00C274F0" w:rsidRPr="00C274F0" w:rsidRDefault="00C274F0" w:rsidP="00C274F0">
      <w:r w:rsidRPr="00C274F0">
        <w:t>Новая страница для добавления новых примеров:</w:t>
      </w:r>
    </w:p>
    <w:p w:rsidR="00C274F0" w:rsidRDefault="00C274F0" w:rsidP="00C274F0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2F5D95DA" wp14:editId="63B2993D">
            <wp:extent cx="5940425" cy="1946275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4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310C" w:rsidRPr="0002310C" w:rsidRDefault="00F70F9C" w:rsidP="00C274F0">
      <w:r>
        <w:t>6</w:t>
      </w:r>
      <w:r w:rsidR="0002310C" w:rsidRPr="0002310C">
        <w:t xml:space="preserve">.1 </w:t>
      </w:r>
      <w:r w:rsidR="0002310C">
        <w:t xml:space="preserve">Блок получение данных из шаблона – пример использования шаблона для получения таблицы значений или списка значений из шаблона обработки или внешнего шаблона. Использую, например, для настройки заполнения подменю. При заполнении из внешнего файла в поле имя файла надо выбрать файл с таблицей </w:t>
      </w:r>
      <w:r w:rsidR="0002310C">
        <w:rPr>
          <w:lang w:val="en-US"/>
        </w:rPr>
        <w:t>mxl</w:t>
      </w:r>
      <w:r w:rsidR="0002310C">
        <w:t>:</w:t>
      </w:r>
    </w:p>
    <w:p w:rsidR="0002310C" w:rsidRPr="0002310C" w:rsidRDefault="0002310C" w:rsidP="00C274F0">
      <w:r>
        <w:rPr>
          <w:noProof/>
          <w:lang w:eastAsia="ru-RU"/>
        </w:rPr>
        <w:drawing>
          <wp:inline distT="0" distB="0" distL="0" distR="0" wp14:anchorId="44416C87" wp14:editId="0F7AEF72">
            <wp:extent cx="5940425" cy="177673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4F0" w:rsidRDefault="00C274F0" w:rsidP="00C274F0"/>
    <w:p w:rsidR="00C274F0" w:rsidRDefault="00C274F0" w:rsidP="00C274F0"/>
    <w:p w:rsidR="00C274F0" w:rsidRDefault="00BF22CB" w:rsidP="005E72A8">
      <w:r>
        <w:lastRenderedPageBreak/>
        <w:t xml:space="preserve">Версия 1.5 </w:t>
      </w:r>
      <w:r w:rsidR="00467101">
        <w:t>(</w:t>
      </w:r>
      <w:r>
        <w:t xml:space="preserve">Платформа 8.3.5.1186 БП </w:t>
      </w:r>
      <w:proofErr w:type="gramStart"/>
      <w:r>
        <w:t xml:space="preserve">3.0.36.15 </w:t>
      </w:r>
      <w:r w:rsidR="00467101">
        <w:t>)</w:t>
      </w:r>
      <w:proofErr w:type="gramEnd"/>
    </w:p>
    <w:p w:rsidR="009D5FDA" w:rsidRDefault="009D5FDA" w:rsidP="005E72A8">
      <w:r>
        <w:t>Добавлено всяко - разно в закладке «</w:t>
      </w:r>
      <w:r w:rsidRPr="009D5FDA">
        <w:rPr>
          <w:b/>
          <w:i/>
        </w:rPr>
        <w:t>Разное</w:t>
      </w:r>
      <w:r>
        <w:t>»:</w:t>
      </w:r>
    </w:p>
    <w:p w:rsidR="009D5FDA" w:rsidRDefault="009D5FDA" w:rsidP="005E72A8">
      <w:r>
        <w:rPr>
          <w:noProof/>
          <w:lang w:eastAsia="ru-RU"/>
        </w:rPr>
        <w:drawing>
          <wp:inline distT="0" distB="0" distL="0" distR="0" wp14:anchorId="226F4F24" wp14:editId="233BD479">
            <wp:extent cx="5940425" cy="2437130"/>
            <wp:effectExtent l="0" t="0" r="3175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3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FDA" w:rsidRDefault="00F70F9C" w:rsidP="009D5FDA">
      <w:r>
        <w:t>6</w:t>
      </w:r>
      <w:r w:rsidR="009D5FDA">
        <w:t xml:space="preserve">.2 Добавлен пример подключения к разным ИБ (7.7, </w:t>
      </w:r>
      <w:proofErr w:type="gramStart"/>
      <w:r w:rsidR="009D5FDA">
        <w:t>8.*</w:t>
      </w:r>
      <w:proofErr w:type="gramEnd"/>
      <w:r w:rsidR="009D5FDA">
        <w:t>):</w:t>
      </w:r>
    </w:p>
    <w:p w:rsidR="009D5FDA" w:rsidRDefault="009D5FDA" w:rsidP="009D5FDA">
      <w:r>
        <w:rPr>
          <w:noProof/>
          <w:lang w:eastAsia="ru-RU"/>
        </w:rPr>
        <w:drawing>
          <wp:inline distT="0" distB="0" distL="0" distR="0" wp14:anchorId="5E38F835" wp14:editId="4A96FE37">
            <wp:extent cx="5940425" cy="19037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FDA" w:rsidRDefault="009D5FDA" w:rsidP="009D5FDA">
      <w:r>
        <w:t>Выбор файла (поле «</w:t>
      </w:r>
      <w:r w:rsidRPr="005C1DC9">
        <w:rPr>
          <w:b/>
          <w:i/>
        </w:rPr>
        <w:t>Каталог ИБ</w:t>
      </w:r>
      <w:r>
        <w:t>») в этом примере, в отличии от поля «</w:t>
      </w:r>
      <w:r w:rsidRPr="005C1DC9">
        <w:rPr>
          <w:b/>
          <w:i/>
        </w:rPr>
        <w:t>Имя файла</w:t>
      </w:r>
      <w:r>
        <w:t xml:space="preserve">», работает по «старой схеме», через </w:t>
      </w:r>
      <w:proofErr w:type="spellStart"/>
      <w:r w:rsidRPr="006A7F5C">
        <w:t>ДиалогВыбораФайла.Выбрать</w:t>
      </w:r>
      <w:proofErr w:type="spellEnd"/>
      <w:r w:rsidRPr="006A7F5C">
        <w:t>()</w:t>
      </w:r>
      <w:r>
        <w:t>, на модальность не ругается.</w:t>
      </w:r>
    </w:p>
    <w:p w:rsidR="009D5FDA" w:rsidRDefault="009D5FDA" w:rsidP="009D5FDA">
      <w:r>
        <w:t>Кнопка «</w:t>
      </w:r>
      <w:proofErr w:type="gramStart"/>
      <w:r w:rsidRPr="005C1DC9">
        <w:rPr>
          <w:b/>
          <w:i/>
        </w:rPr>
        <w:t>Зарегистрировать  comcntr.dll</w:t>
      </w:r>
      <w:proofErr w:type="gramEnd"/>
      <w:r>
        <w:t xml:space="preserve">» нужна для регистрации </w:t>
      </w:r>
      <w:r>
        <w:rPr>
          <w:lang w:val="en-US"/>
        </w:rPr>
        <w:t>DLL</w:t>
      </w:r>
      <w:r>
        <w:t xml:space="preserve">, Если при попытке подключения ОС выдает: </w:t>
      </w:r>
      <w:r w:rsidRPr="00C714AA">
        <w:rPr>
          <w:b/>
        </w:rPr>
        <w:t>Ошибка “Недопустимая строка с указанием класса”</w:t>
      </w:r>
      <w:r>
        <w:t>. Команда отработает только с случае, если программа будет запущена от имени администратора ОС, иначе получим о</w:t>
      </w:r>
      <w:r w:rsidRPr="00C714AA">
        <w:t>шибку с кодом 0x80070005 (может сопровождается сообщением "ОТКАЗАНО В ДОСТУПЕ")</w:t>
      </w:r>
      <w:r>
        <w:t xml:space="preserve">. В принципе, наверное, это лишнее, зарегистрировать </w:t>
      </w:r>
      <w:r w:rsidRPr="00C714AA">
        <w:t>comcntr.dll</w:t>
      </w:r>
      <w:r>
        <w:t xml:space="preserve"> легко и просто, выполнив с правами и от имени администратора:</w:t>
      </w:r>
    </w:p>
    <w:p w:rsidR="009D5FDA" w:rsidRDefault="009D5FDA" w:rsidP="009D5FDA">
      <w:pPr>
        <w:rPr>
          <w:lang w:val="en-US"/>
        </w:rPr>
      </w:pPr>
      <w:r w:rsidRPr="009D5FDA">
        <w:t xml:space="preserve"> </w:t>
      </w:r>
      <w:r w:rsidRPr="005C1DC9">
        <w:rPr>
          <w:i/>
          <w:lang w:val="en-US"/>
        </w:rPr>
        <w:t xml:space="preserve">regsvr32 </w:t>
      </w:r>
      <w:r w:rsidRPr="00AB49B3">
        <w:rPr>
          <w:i/>
          <w:lang w:val="en-US"/>
        </w:rPr>
        <w:t>“&lt;&lt;Program Files&gt;&gt;\1cv8\8.3.5.1186\bin\comcntr.dll”</w:t>
      </w:r>
      <w:r w:rsidRPr="00AB49B3">
        <w:rPr>
          <w:lang w:val="en-US"/>
        </w:rPr>
        <w:t xml:space="preserve"> </w:t>
      </w:r>
    </w:p>
    <w:p w:rsidR="009D5FDA" w:rsidRPr="00AB49B3" w:rsidRDefault="009D5FDA" w:rsidP="009D5FDA">
      <w:r>
        <w:t>где</w:t>
      </w:r>
      <w:r w:rsidRPr="00AB49B3">
        <w:t xml:space="preserve"> </w:t>
      </w:r>
      <w:r w:rsidRPr="00AB49B3">
        <w:rPr>
          <w:i/>
        </w:rPr>
        <w:t>&lt;&lt;</w:t>
      </w:r>
      <w:r w:rsidRPr="00AB49B3">
        <w:rPr>
          <w:i/>
          <w:lang w:val="en-US"/>
        </w:rPr>
        <w:t>Program</w:t>
      </w:r>
      <w:r w:rsidRPr="00AB49B3">
        <w:rPr>
          <w:i/>
        </w:rPr>
        <w:t xml:space="preserve"> </w:t>
      </w:r>
      <w:r w:rsidRPr="00AB49B3">
        <w:rPr>
          <w:i/>
          <w:lang w:val="en-US"/>
        </w:rPr>
        <w:t>Files</w:t>
      </w:r>
      <w:r w:rsidRPr="00AB49B3">
        <w:rPr>
          <w:i/>
        </w:rPr>
        <w:t xml:space="preserve">&gt;&gt; - </w:t>
      </w:r>
      <w:r>
        <w:t xml:space="preserve">путь к папке с платформой. </w:t>
      </w:r>
    </w:p>
    <w:p w:rsidR="00BF22CB" w:rsidRDefault="00BF22CB" w:rsidP="005E72A8">
      <w:r>
        <w:t>В получении данных добавлена кнопка «</w:t>
      </w:r>
      <w:r w:rsidRPr="009D5FDA">
        <w:rPr>
          <w:b/>
          <w:i/>
        </w:rPr>
        <w:t>Очистить</w:t>
      </w:r>
      <w:r>
        <w:t>», для удаления созданных подменю и таблиц</w:t>
      </w:r>
      <w:r w:rsidR="00DB0825">
        <w:t>.</w:t>
      </w:r>
    </w:p>
    <w:p w:rsidR="00DB0825" w:rsidRDefault="00F70F9C" w:rsidP="005E72A8">
      <w:r>
        <w:t>6</w:t>
      </w:r>
      <w:r w:rsidR="00DB0825">
        <w:t>.</w:t>
      </w:r>
      <w:r w:rsidR="009D5FDA">
        <w:t>3</w:t>
      </w:r>
      <w:r w:rsidR="00DB0825">
        <w:t xml:space="preserve"> Чтение из текстового файла.</w:t>
      </w:r>
    </w:p>
    <w:p w:rsidR="00DB0825" w:rsidRDefault="00DB0825" w:rsidP="005E72A8">
      <w:r>
        <w:t>Для проверки можно создать текстовый файл, например</w:t>
      </w:r>
      <w:r w:rsidR="00353188">
        <w:t>,</w:t>
      </w:r>
      <w:r>
        <w:t xml:space="preserve"> с таким содержимым:</w:t>
      </w:r>
    </w:p>
    <w:p w:rsidR="00DB0825" w:rsidRPr="00DB0825" w:rsidRDefault="00DB0825" w:rsidP="00DB0825">
      <w:pPr>
        <w:rPr>
          <w:i/>
        </w:rPr>
      </w:pPr>
      <w:r w:rsidRPr="00DB0825">
        <w:rPr>
          <w:i/>
        </w:rPr>
        <w:t>Заполняем; Реквизиты; Колонок; Это; Строка; Один</w:t>
      </w:r>
    </w:p>
    <w:p w:rsidR="00DB0825" w:rsidRPr="00DB0825" w:rsidRDefault="00DB0825" w:rsidP="00DB0825">
      <w:pPr>
        <w:rPr>
          <w:i/>
        </w:rPr>
      </w:pPr>
      <w:r w:rsidRPr="00DB0825">
        <w:rPr>
          <w:i/>
        </w:rPr>
        <w:t>Строка два; колонки; могут; быть; пустыми</w:t>
      </w:r>
    </w:p>
    <w:p w:rsidR="00DB0825" w:rsidRPr="00DB0825" w:rsidRDefault="00DB0825" w:rsidP="00DB0825">
      <w:pPr>
        <w:rPr>
          <w:i/>
        </w:rPr>
      </w:pPr>
      <w:proofErr w:type="gramStart"/>
      <w:r w:rsidRPr="00DB0825">
        <w:rPr>
          <w:i/>
        </w:rPr>
        <w:lastRenderedPageBreak/>
        <w:t>;;;;</w:t>
      </w:r>
      <w:proofErr w:type="gramEnd"/>
      <w:r w:rsidRPr="00DB0825">
        <w:rPr>
          <w:i/>
        </w:rPr>
        <w:t>Например так</w:t>
      </w:r>
    </w:p>
    <w:p w:rsidR="00DB0825" w:rsidRDefault="00DB0825" w:rsidP="00DB0825">
      <w:pPr>
        <w:rPr>
          <w:i/>
        </w:rPr>
      </w:pPr>
      <w:proofErr w:type="gramStart"/>
      <w:r w:rsidRPr="00DB0825">
        <w:rPr>
          <w:i/>
        </w:rPr>
        <w:t>;;</w:t>
      </w:r>
      <w:proofErr w:type="gramEnd"/>
      <w:r w:rsidRPr="00DB0825">
        <w:rPr>
          <w:i/>
        </w:rPr>
        <w:t>или так;;;</w:t>
      </w:r>
    </w:p>
    <w:p w:rsidR="00DB0825" w:rsidRDefault="00467101" w:rsidP="00DB0825">
      <w:r>
        <w:t>Если поле «</w:t>
      </w:r>
      <w:r w:rsidRPr="00467101">
        <w:rPr>
          <w:b/>
          <w:i/>
        </w:rPr>
        <w:t>Разделитель</w:t>
      </w:r>
      <w:r>
        <w:t>» не заполнено р</w:t>
      </w:r>
      <w:r w:rsidR="00DB0825">
        <w:t>езультат чтения будет таким:</w:t>
      </w:r>
    </w:p>
    <w:p w:rsidR="00467101" w:rsidRDefault="00467101" w:rsidP="00DB0825">
      <w:r>
        <w:rPr>
          <w:noProof/>
          <w:lang w:eastAsia="ru-RU"/>
        </w:rPr>
        <w:drawing>
          <wp:inline distT="0" distB="0" distL="0" distR="0" wp14:anchorId="47A0E90F" wp14:editId="3B5F2868">
            <wp:extent cx="3276190" cy="1647619"/>
            <wp:effectExtent l="0" t="0" r="63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76190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101" w:rsidRDefault="00467101" w:rsidP="00DB0825">
      <w:r>
        <w:t>Если ввести в поле «</w:t>
      </w:r>
      <w:r w:rsidRPr="00467101">
        <w:rPr>
          <w:b/>
          <w:i/>
        </w:rPr>
        <w:t>Разделитель</w:t>
      </w:r>
      <w:r>
        <w:t>» символ «</w:t>
      </w:r>
      <w:r w:rsidRPr="00467101">
        <w:rPr>
          <w:b/>
        </w:rPr>
        <w:t>;</w:t>
      </w:r>
      <w:r>
        <w:t>» - получим таблицу значений:</w:t>
      </w:r>
    </w:p>
    <w:p w:rsidR="00DB0825" w:rsidRDefault="00DB0825" w:rsidP="00DB0825">
      <w:r>
        <w:rPr>
          <w:noProof/>
          <w:lang w:eastAsia="ru-RU"/>
        </w:rPr>
        <w:drawing>
          <wp:inline distT="0" distB="0" distL="0" distR="0" wp14:anchorId="544D8AD3" wp14:editId="16642759">
            <wp:extent cx="5940425" cy="284099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4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1A1" w:rsidRPr="00DB0825" w:rsidRDefault="00E371A1" w:rsidP="00DB0825">
      <w:r>
        <w:t>Версия 1.9</w:t>
      </w:r>
    </w:p>
    <w:p w:rsidR="00BF22CB" w:rsidRDefault="00F70F9C" w:rsidP="005E72A8">
      <w:r>
        <w:t>6</w:t>
      </w:r>
      <w:r w:rsidR="009D5FDA">
        <w:t xml:space="preserve">.4 Добавлен пример чтения файла </w:t>
      </w:r>
      <w:r w:rsidR="009D5FDA">
        <w:rPr>
          <w:lang w:val="en-US"/>
        </w:rPr>
        <w:t>XLS</w:t>
      </w:r>
      <w:r w:rsidR="009D5FDA">
        <w:t>. Данные выводятся в таблицу значений, чтение начинается со строки, указанной в поле «</w:t>
      </w:r>
      <w:r w:rsidR="009D5FDA" w:rsidRPr="009D5FDA">
        <w:rPr>
          <w:b/>
          <w:i/>
        </w:rPr>
        <w:t>Начальная строка XLS</w:t>
      </w:r>
      <w:r w:rsidR="009D5FDA">
        <w:t>». Если там 0 – выводится с первой строки.</w:t>
      </w:r>
    </w:p>
    <w:p w:rsidR="002C1572" w:rsidRDefault="00F70F9C" w:rsidP="005E72A8">
      <w:r>
        <w:t>6</w:t>
      </w:r>
      <w:r w:rsidR="002C1572">
        <w:t xml:space="preserve">.5 Добавлен пример чтения файла </w:t>
      </w:r>
      <w:r w:rsidR="002C1572">
        <w:rPr>
          <w:lang w:val="en-US"/>
        </w:rPr>
        <w:t>DBF</w:t>
      </w:r>
      <w:r w:rsidR="002C1572">
        <w:t xml:space="preserve">. Данные выводятся в таблицу значений. Когда писал загрузку из </w:t>
      </w:r>
      <w:r w:rsidR="002C1572">
        <w:rPr>
          <w:lang w:val="en-US"/>
        </w:rPr>
        <w:t>DBF</w:t>
      </w:r>
      <w:r w:rsidR="002C1572">
        <w:t xml:space="preserve"> для розницы аптека выяснил один момент, может я и не прав, но прочитать файл с именем не в формате 8 + 3 не получилось, поэтому сделал «ход конём» - файл </w:t>
      </w:r>
      <w:r w:rsidR="002C1572">
        <w:rPr>
          <w:lang w:val="en-US"/>
        </w:rPr>
        <w:t>DBF</w:t>
      </w:r>
      <w:r w:rsidR="002C1572">
        <w:t xml:space="preserve"> сначала копируется во временный</w:t>
      </w:r>
      <w:r w:rsidR="008D50F2">
        <w:t xml:space="preserve"> файл</w:t>
      </w:r>
      <w:r w:rsidR="002C1572">
        <w:t xml:space="preserve">, и уже </w:t>
      </w:r>
      <w:r w:rsidR="008D50F2">
        <w:t xml:space="preserve">он </w:t>
      </w:r>
      <w:r w:rsidR="002C1572">
        <w:t>без проблем</w:t>
      </w:r>
      <w:r w:rsidR="008D50F2" w:rsidRPr="008D50F2">
        <w:t xml:space="preserve"> </w:t>
      </w:r>
      <w:r w:rsidR="002C1572">
        <w:t>читаем.</w:t>
      </w:r>
      <w:r w:rsidR="008D50F2" w:rsidRPr="008D50F2">
        <w:t xml:space="preserve"> </w:t>
      </w:r>
      <w:r w:rsidR="008D50F2">
        <w:t>Колонки таблицы значений формируются по названиям полей в, были случаи, когда имена колонок совпадали, для совпадающий подставляется префикс «</w:t>
      </w:r>
      <w:r w:rsidR="008D50F2" w:rsidRPr="008D50F2">
        <w:t>_</w:t>
      </w:r>
      <w:r w:rsidR="008D50F2">
        <w:t xml:space="preserve">» (если совпадающих имён в </w:t>
      </w:r>
      <w:r w:rsidR="008D50F2">
        <w:rPr>
          <w:lang w:val="en-US"/>
        </w:rPr>
        <w:t>DBF</w:t>
      </w:r>
      <w:r w:rsidR="008D50F2">
        <w:t xml:space="preserve"> будет больше двух – вылетит по ошибке).</w:t>
      </w:r>
    </w:p>
    <w:p w:rsidR="008059D6" w:rsidRDefault="008059D6" w:rsidP="005E72A8">
      <w:r>
        <w:rPr>
          <w:b/>
          <w:sz w:val="28"/>
          <w:szCs w:val="28"/>
        </w:rPr>
        <w:t>Прочие изменения</w:t>
      </w:r>
    </w:p>
    <w:p w:rsidR="008059D6" w:rsidRDefault="008059D6" w:rsidP="005E72A8">
      <w:r>
        <w:t>Версия 1.10</w:t>
      </w:r>
    </w:p>
    <w:p w:rsidR="008059D6" w:rsidRDefault="008059D6" w:rsidP="005E72A8">
      <w:r>
        <w:t xml:space="preserve">Настройки программы вынесены из меню «Ещё» в отдельную форму (использование отдельными пунктами - неудобно несколько </w:t>
      </w:r>
      <w:proofErr w:type="gramStart"/>
      <w:r>
        <w:t>раз  вызывать</w:t>
      </w:r>
      <w:proofErr w:type="gramEnd"/>
      <w:r>
        <w:t xml:space="preserve"> перезапуск программы):</w:t>
      </w:r>
    </w:p>
    <w:p w:rsidR="008059D6" w:rsidRDefault="008059D6" w:rsidP="005E72A8">
      <w:r>
        <w:rPr>
          <w:noProof/>
          <w:lang w:eastAsia="ru-RU"/>
        </w:rPr>
        <w:lastRenderedPageBreak/>
        <w:drawing>
          <wp:inline distT="0" distB="0" distL="0" distR="0" wp14:anchorId="35DEDFB9" wp14:editId="4977F993">
            <wp:extent cx="5940425" cy="41789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FF2" w:rsidRDefault="00AE2FF2" w:rsidP="005E72A8">
      <w:r>
        <w:t>Теперь в отдельном окне (вызывается кнопкой «Открыть настройки») можно сразу сделать необходимые установки, при нажатии на «Записать настройки» будут внесены выбранные изменения и задан вопрос о перезапуске. Если установить флаг «Установить стандартный интерфейс», то установка режима компактности значения не имеет – установится в «Авто», о чём будет выдано предупреждение.</w:t>
      </w:r>
    </w:p>
    <w:p w:rsidR="008059D6" w:rsidRDefault="00D32543" w:rsidP="005E72A8">
      <w:r>
        <w:t>Версия 1.12</w:t>
      </w:r>
    </w:p>
    <w:p w:rsidR="00D32543" w:rsidRDefault="00D32543" w:rsidP="005E72A8">
      <w:r>
        <w:t>Понадобилось сохранение в файл табличного документа из своей формы, оказалось типовой механизм в БП 3.0 позволяет сохранять печатные формы, но не любой табличный документы с формы. Ничего трудного нет сделать это через «Файл» – «Сохранить как…», но, есть две закавыки:</w:t>
      </w:r>
    </w:p>
    <w:p w:rsidR="00D32543" w:rsidRDefault="00D32543" w:rsidP="005E72A8">
      <w:r>
        <w:t>1. Сохранить сразу в несколько разных форматов файлов не получится;</w:t>
      </w:r>
    </w:p>
    <w:p w:rsidR="00D32543" w:rsidRDefault="00D32543" w:rsidP="005E72A8">
      <w:r>
        <w:t>2. Не все пользователи приветствуют такие сложности, им хочется попроще и побыстрее (мне, иногда то же).</w:t>
      </w:r>
    </w:p>
    <w:p w:rsidR="00261AF0" w:rsidRDefault="00D32543" w:rsidP="005E72A8">
      <w:r>
        <w:t>В результате добавил в копилку форму для сохранения (урезанная общая форма БП 3.0 «</w:t>
      </w:r>
      <w:proofErr w:type="spellStart"/>
      <w:r w:rsidRPr="00D32543">
        <w:t>СохранениеПечатнойФормы</w:t>
      </w:r>
      <w:proofErr w:type="spellEnd"/>
      <w:r>
        <w:t xml:space="preserve">»). </w:t>
      </w:r>
      <w:r w:rsidR="00261AF0">
        <w:t xml:space="preserve"> При вызове формы сохранения можно задать любые правила формирования имени файла. Папку для сохранения и форматы выбираем в окне «Сохранение печатной формы». </w:t>
      </w:r>
    </w:p>
    <w:p w:rsidR="00261AF0" w:rsidRDefault="00261AF0" w:rsidP="005E72A8">
      <w:bookmarkStart w:id="0" w:name="_GoBack"/>
      <w:bookmarkEnd w:id="0"/>
      <w:r>
        <w:t>Кусок кода для вставки в «свою» обработку (отчет):</w:t>
      </w:r>
    </w:p>
    <w:p w:rsidR="00261AF0" w:rsidRDefault="00261AF0" w:rsidP="005E72A8">
      <w:r>
        <w:rPr>
          <w:noProof/>
          <w:lang w:eastAsia="ru-RU"/>
        </w:rPr>
        <w:lastRenderedPageBreak/>
        <w:drawing>
          <wp:inline distT="0" distB="0" distL="0" distR="0" wp14:anchorId="177CEBB8" wp14:editId="6C0D1DDA">
            <wp:extent cx="5940425" cy="2109470"/>
            <wp:effectExtent l="0" t="0" r="3175" b="508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543" w:rsidRDefault="00D32543" w:rsidP="005E72A8">
      <w:r>
        <w:t>Посмотреть</w:t>
      </w:r>
      <w:r w:rsidR="00261AF0">
        <w:t>,</w:t>
      </w:r>
      <w:r>
        <w:t xml:space="preserve"> как работает можно</w:t>
      </w:r>
      <w:r w:rsidR="00261AF0">
        <w:t xml:space="preserve"> на закладке «Табличный документ», порядок действий на картинке:</w:t>
      </w:r>
    </w:p>
    <w:p w:rsidR="00D32543" w:rsidRDefault="00D32543" w:rsidP="005E72A8">
      <w:r>
        <w:rPr>
          <w:noProof/>
          <w:lang w:eastAsia="ru-RU"/>
        </w:rPr>
        <w:drawing>
          <wp:inline distT="0" distB="0" distL="0" distR="0" wp14:anchorId="52730837" wp14:editId="777052D9">
            <wp:extent cx="5940425" cy="518922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8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543" w:rsidRDefault="00261AF0" w:rsidP="005E72A8">
      <w:r>
        <w:t>Нажатие на «Сохранить» в случае успешного сохранения получим:</w:t>
      </w:r>
    </w:p>
    <w:p w:rsidR="00261AF0" w:rsidRPr="008D50F2" w:rsidRDefault="00261AF0" w:rsidP="005E72A8">
      <w:r>
        <w:rPr>
          <w:noProof/>
          <w:lang w:eastAsia="ru-RU"/>
        </w:rPr>
        <w:drawing>
          <wp:inline distT="0" distB="0" distL="0" distR="0" wp14:anchorId="6EDB8BCE" wp14:editId="29E9DAB8">
            <wp:extent cx="5940425" cy="931545"/>
            <wp:effectExtent l="0" t="0" r="3175" b="190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1AF0" w:rsidRPr="008D5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1EB3"/>
    <w:multiLevelType w:val="hybridMultilevel"/>
    <w:tmpl w:val="EE282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516"/>
    <w:multiLevelType w:val="hybridMultilevel"/>
    <w:tmpl w:val="F95274C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BB"/>
    <w:rsid w:val="0002310C"/>
    <w:rsid w:val="000B0E2B"/>
    <w:rsid w:val="00101257"/>
    <w:rsid w:val="00151280"/>
    <w:rsid w:val="00163F8E"/>
    <w:rsid w:val="00177945"/>
    <w:rsid w:val="00261AF0"/>
    <w:rsid w:val="00270805"/>
    <w:rsid w:val="002C1572"/>
    <w:rsid w:val="00306216"/>
    <w:rsid w:val="00307240"/>
    <w:rsid w:val="00331BB9"/>
    <w:rsid w:val="0033324D"/>
    <w:rsid w:val="00334360"/>
    <w:rsid w:val="0034598A"/>
    <w:rsid w:val="00353188"/>
    <w:rsid w:val="00380191"/>
    <w:rsid w:val="003C38EF"/>
    <w:rsid w:val="003E6173"/>
    <w:rsid w:val="00424F98"/>
    <w:rsid w:val="00451B6B"/>
    <w:rsid w:val="00467101"/>
    <w:rsid w:val="00511E68"/>
    <w:rsid w:val="005C1DC9"/>
    <w:rsid w:val="005E72A8"/>
    <w:rsid w:val="006315A7"/>
    <w:rsid w:val="00664213"/>
    <w:rsid w:val="006874DD"/>
    <w:rsid w:val="006A7F5C"/>
    <w:rsid w:val="006D1FDA"/>
    <w:rsid w:val="006E678D"/>
    <w:rsid w:val="006F45F2"/>
    <w:rsid w:val="00763513"/>
    <w:rsid w:val="007B10E3"/>
    <w:rsid w:val="007C2B0D"/>
    <w:rsid w:val="008059D6"/>
    <w:rsid w:val="00812828"/>
    <w:rsid w:val="00832963"/>
    <w:rsid w:val="008339AC"/>
    <w:rsid w:val="008814F4"/>
    <w:rsid w:val="008C2251"/>
    <w:rsid w:val="008D50F2"/>
    <w:rsid w:val="00971274"/>
    <w:rsid w:val="009D5FDA"/>
    <w:rsid w:val="00A46B7B"/>
    <w:rsid w:val="00AB49B3"/>
    <w:rsid w:val="00AC0861"/>
    <w:rsid w:val="00AE0ACC"/>
    <w:rsid w:val="00AE2FF2"/>
    <w:rsid w:val="00AF1FED"/>
    <w:rsid w:val="00B53C18"/>
    <w:rsid w:val="00B704CC"/>
    <w:rsid w:val="00B92FB4"/>
    <w:rsid w:val="00BA0EA8"/>
    <w:rsid w:val="00BE1B44"/>
    <w:rsid w:val="00BF22CB"/>
    <w:rsid w:val="00C07C8B"/>
    <w:rsid w:val="00C15FD6"/>
    <w:rsid w:val="00C274F0"/>
    <w:rsid w:val="00C714AA"/>
    <w:rsid w:val="00C740BB"/>
    <w:rsid w:val="00C85874"/>
    <w:rsid w:val="00CB2BAD"/>
    <w:rsid w:val="00CC20C8"/>
    <w:rsid w:val="00D32543"/>
    <w:rsid w:val="00D5009E"/>
    <w:rsid w:val="00D77981"/>
    <w:rsid w:val="00DB0825"/>
    <w:rsid w:val="00DC6DB9"/>
    <w:rsid w:val="00E2108F"/>
    <w:rsid w:val="00E34E20"/>
    <w:rsid w:val="00E371A1"/>
    <w:rsid w:val="00E65F47"/>
    <w:rsid w:val="00EF606A"/>
    <w:rsid w:val="00F35174"/>
    <w:rsid w:val="00F7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90D4E-7D9D-4168-8379-67DF196C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14</Pages>
  <Words>3341</Words>
  <Characters>19047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Ермилов</dc:creator>
  <cp:keywords/>
  <dc:description/>
  <cp:lastModifiedBy>Алексей Ермилов</cp:lastModifiedBy>
  <cp:revision>40</cp:revision>
  <dcterms:created xsi:type="dcterms:W3CDTF">2014-09-21T19:23:00Z</dcterms:created>
  <dcterms:modified xsi:type="dcterms:W3CDTF">2015-04-11T22:05:00Z</dcterms:modified>
</cp:coreProperties>
</file>